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40"/>
        <w:gridCol w:w="5232"/>
        <w:gridCol w:w="1253"/>
        <w:gridCol w:w="946"/>
      </w:tblGrid>
      <w:tr w:rsidR="00090283" w:rsidTr="00D036FF">
        <w:trPr>
          <w:trHeight w:hRule="exact" w:val="141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t>КГБПОУ «</w:t>
            </w:r>
            <w:proofErr w:type="spellStart"/>
            <w:r w:rsidRPr="00090283">
              <w:rPr>
                <w:rStyle w:val="211pt"/>
                <w:b w:val="0"/>
              </w:rPr>
              <w:t>Яровской</w:t>
            </w:r>
            <w:proofErr w:type="spellEnd"/>
            <w:r w:rsidRPr="00090283">
              <w:rPr>
                <w:rStyle w:val="211pt"/>
                <w:b w:val="0"/>
              </w:rPr>
              <w:t xml:space="preserve"> политехнический техникум»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83" w:rsidRPr="00035D1F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11pt"/>
                <w:b w:val="0"/>
              </w:rPr>
            </w:pPr>
            <w:r w:rsidRPr="00090283">
              <w:rPr>
                <w:rStyle w:val="211pt"/>
                <w:b w:val="0"/>
              </w:rPr>
              <w:t xml:space="preserve">Система менеджмента качества. Организационно-правовая документация 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t>Положение о расценках на платные услуги по приносящей доход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after="120" w:line="220" w:lineRule="exact"/>
              <w:ind w:left="30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Шифр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120" w:line="220" w:lineRule="exact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документа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СМК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ОПДП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01-05-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2015</w:t>
            </w:r>
          </w:p>
        </w:tc>
      </w:tr>
      <w:tr w:rsidR="00090283" w:rsidTr="00D036FF">
        <w:trPr>
          <w:trHeight w:hRule="exact" w:val="298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lang w:val="en-US"/>
              </w:rPr>
            </w:pPr>
            <w:r w:rsidRPr="00090283">
              <w:rPr>
                <w:rStyle w:val="211pt"/>
                <w:b w:val="0"/>
              </w:rPr>
              <w:t>страница 1 из 1</w:t>
            </w:r>
            <w:proofErr w:type="spellStart"/>
            <w:r w:rsidRPr="00090283">
              <w:rPr>
                <w:rStyle w:val="211pt"/>
                <w:b w:val="0"/>
                <w:lang w:val="en-US"/>
              </w:rPr>
              <w:t>1</w:t>
            </w:r>
            <w:proofErr w:type="spellEnd"/>
          </w:p>
        </w:tc>
      </w:tr>
    </w:tbl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sz w:val="24"/>
          <w:szCs w:val="24"/>
        </w:rPr>
      </w:pPr>
    </w:p>
    <w:p w:rsidR="00090283" w:rsidRP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  <w:r w:rsidRPr="00090283">
        <w:rPr>
          <w:b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090283" w:rsidRP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  <w:r w:rsidRPr="00090283">
        <w:rPr>
          <w:b/>
          <w:sz w:val="24"/>
          <w:szCs w:val="24"/>
        </w:rPr>
        <w:t>«ЯРОВСКОЙ ПОЛИТЕХНИЧЕСКИЙ ТЕХНИКУМ»</w:t>
      </w: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  <w:r>
        <w:rPr>
          <w:sz w:val="24"/>
          <w:szCs w:val="24"/>
        </w:rPr>
        <w:t>СОГЛАСОВАНО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УТВЕРЖДЕНО</w:t>
      </w: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 Совета учреждения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Приказом директора №_____</w:t>
      </w: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_______________ В.Ю. </w:t>
      </w:r>
      <w:proofErr w:type="spellStart"/>
      <w:r>
        <w:rPr>
          <w:sz w:val="24"/>
          <w:szCs w:val="24"/>
        </w:rPr>
        <w:t>Тютюнников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«___» ___________ 2015г.</w:t>
      </w: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  <w:r>
        <w:rPr>
          <w:sz w:val="24"/>
          <w:szCs w:val="24"/>
        </w:rPr>
        <w:t>«___» ____________ 2015г.</w:t>
      </w: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РАСЦЕНКАХ НА ПЛАТНЫЕ УСЛУГИ</w:t>
      </w: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ПРИНОСЯЩЕЙ ДОХОД ДЕЯТЕЛЬНОСТИ</w:t>
      </w: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090283" w:rsidRPr="00035D1F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rPr>
          <w:b/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ЯРОВОЕ</w:t>
      </w:r>
    </w:p>
    <w:p w:rsidR="00403658" w:rsidRPr="00035D1F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</w:t>
      </w:r>
    </w:p>
    <w:p w:rsidR="00090283" w:rsidRPr="00035D1F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090283" w:rsidRPr="00035D1F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090283" w:rsidRDefault="00090283" w:rsidP="0009028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40"/>
        <w:gridCol w:w="5232"/>
        <w:gridCol w:w="1253"/>
        <w:gridCol w:w="946"/>
      </w:tblGrid>
      <w:tr w:rsidR="00090283" w:rsidRPr="00090283" w:rsidTr="00D036FF">
        <w:trPr>
          <w:trHeight w:hRule="exact" w:val="141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bookmarkStart w:id="0" w:name="bookmark0"/>
            <w:r w:rsidRPr="00090283">
              <w:rPr>
                <w:rStyle w:val="211pt"/>
                <w:b w:val="0"/>
              </w:rPr>
              <w:lastRenderedPageBreak/>
              <w:t>КГБПОУ «</w:t>
            </w:r>
            <w:proofErr w:type="spellStart"/>
            <w:r w:rsidRPr="00090283">
              <w:rPr>
                <w:rStyle w:val="211pt"/>
                <w:b w:val="0"/>
              </w:rPr>
              <w:t>Яровской</w:t>
            </w:r>
            <w:proofErr w:type="spellEnd"/>
            <w:r w:rsidRPr="00090283">
              <w:rPr>
                <w:rStyle w:val="211pt"/>
                <w:b w:val="0"/>
              </w:rPr>
              <w:t xml:space="preserve"> политехнический техникум»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11pt"/>
                <w:b w:val="0"/>
              </w:rPr>
            </w:pPr>
            <w:r w:rsidRPr="00090283">
              <w:rPr>
                <w:rStyle w:val="211pt"/>
                <w:b w:val="0"/>
              </w:rPr>
              <w:t xml:space="preserve">Система менеджмента качества. Организационно-правовая документация 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t>Положение о расценках на платные услуги по приносящей доход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after="120" w:line="220" w:lineRule="exact"/>
              <w:ind w:left="30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Шифр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120" w:line="220" w:lineRule="exact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документа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СМК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ОПДП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01-05-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2015</w:t>
            </w:r>
          </w:p>
        </w:tc>
      </w:tr>
      <w:tr w:rsidR="00090283" w:rsidRPr="00090283" w:rsidTr="00D036FF">
        <w:trPr>
          <w:trHeight w:hRule="exact" w:val="298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lang w:val="en-US"/>
              </w:rPr>
            </w:pPr>
            <w:r>
              <w:rPr>
                <w:rStyle w:val="211pt"/>
                <w:b w:val="0"/>
              </w:rPr>
              <w:t xml:space="preserve">страница </w:t>
            </w:r>
            <w:r>
              <w:rPr>
                <w:rStyle w:val="211pt"/>
                <w:b w:val="0"/>
                <w:lang w:val="en-US"/>
              </w:rPr>
              <w:t>2</w:t>
            </w:r>
            <w:r w:rsidRPr="00090283">
              <w:rPr>
                <w:rStyle w:val="211pt"/>
                <w:b w:val="0"/>
              </w:rPr>
              <w:t xml:space="preserve"> из 1</w:t>
            </w:r>
            <w:proofErr w:type="spellStart"/>
            <w:r w:rsidRPr="00090283">
              <w:rPr>
                <w:rStyle w:val="211pt"/>
                <w:b w:val="0"/>
                <w:lang w:val="en-US"/>
              </w:rPr>
              <w:t>1</w:t>
            </w:r>
            <w:proofErr w:type="spellEnd"/>
          </w:p>
        </w:tc>
      </w:tr>
    </w:tbl>
    <w:p w:rsidR="00090283" w:rsidRDefault="00090283" w:rsidP="00090283">
      <w:pPr>
        <w:pStyle w:val="10"/>
        <w:keepNext/>
        <w:keepLines/>
        <w:shd w:val="clear" w:color="auto" w:fill="auto"/>
        <w:spacing w:before="273" w:after="184" w:line="280" w:lineRule="exact"/>
        <w:jc w:val="left"/>
        <w:rPr>
          <w:lang w:val="en-US"/>
        </w:rPr>
      </w:pPr>
    </w:p>
    <w:p w:rsidR="00090283" w:rsidRDefault="00090283" w:rsidP="00090283">
      <w:pPr>
        <w:pStyle w:val="10"/>
        <w:keepNext/>
        <w:keepLines/>
        <w:shd w:val="clear" w:color="auto" w:fill="auto"/>
        <w:spacing w:before="273" w:after="184" w:line="280" w:lineRule="exact"/>
        <w:ind w:left="60"/>
      </w:pPr>
      <w:r>
        <w:t>1. Общие положения</w:t>
      </w:r>
      <w:bookmarkEnd w:id="0"/>
    </w:p>
    <w:p w:rsidR="00090283" w:rsidRDefault="00090283" w:rsidP="00090283">
      <w:pPr>
        <w:pStyle w:val="20"/>
        <w:shd w:val="clear" w:color="auto" w:fill="auto"/>
        <w:spacing w:before="0"/>
        <w:ind w:right="600"/>
      </w:pPr>
      <w:r>
        <w:t xml:space="preserve">1.1. </w:t>
      </w:r>
      <w:proofErr w:type="gramStart"/>
      <w:r>
        <w:t>Положение о расценках по приносящей доход деятельности краевого государственного бюджетного профессионального образовательного учреждения «</w:t>
      </w:r>
      <w:proofErr w:type="spellStart"/>
      <w:r>
        <w:t>Яровской</w:t>
      </w:r>
      <w:proofErr w:type="spellEnd"/>
      <w:r>
        <w:t xml:space="preserve"> политехнический техникум» (далее - Положение, Учреждение) разработано в соответствии пунктом 3 статьи 161 Бюджетного кодекса РФ, Федеральным законом от 29.12.2012 №273-ФЗ  «Об образовании в Российской Федерации»,  Уставом Учреждения.</w:t>
      </w:r>
      <w:proofErr w:type="gramEnd"/>
    </w:p>
    <w:p w:rsidR="00090283" w:rsidRDefault="00090283" w:rsidP="00090283">
      <w:pPr>
        <w:pStyle w:val="20"/>
        <w:shd w:val="clear" w:color="auto" w:fill="auto"/>
        <w:tabs>
          <w:tab w:val="left" w:pos="2520"/>
        </w:tabs>
        <w:spacing w:before="0"/>
        <w:ind w:right="600"/>
      </w:pPr>
      <w:r>
        <w:t>1.2. Учреждение</w:t>
      </w:r>
      <w:r>
        <w:tab/>
        <w:t>может вести приносящую доход деятельность, предусмотренную Уставом лишь постольку, поскольку это служит достижению целей, ради которых оно создано, и соответствует указанным целям.</w:t>
      </w:r>
    </w:p>
    <w:p w:rsidR="00090283" w:rsidRDefault="00090283" w:rsidP="00090283">
      <w:pPr>
        <w:pStyle w:val="20"/>
        <w:shd w:val="clear" w:color="auto" w:fill="auto"/>
        <w:tabs>
          <w:tab w:val="left" w:pos="545"/>
        </w:tabs>
        <w:spacing w:before="0"/>
        <w:ind w:right="600"/>
      </w:pPr>
      <w:r>
        <w:t>1.3Учреждение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090283" w:rsidRDefault="00090283" w:rsidP="00090283">
      <w:pPr>
        <w:pStyle w:val="20"/>
        <w:shd w:val="clear" w:color="auto" w:fill="auto"/>
        <w:tabs>
          <w:tab w:val="left" w:pos="545"/>
        </w:tabs>
        <w:spacing w:before="0"/>
        <w:ind w:right="600"/>
      </w:pPr>
      <w:r>
        <w:t>1.4.Учредитель вправе приостановить приносящую доходы деятельность Учреждения, если она идет в ущерб образовательной деятельности, предусмотренной Уставом, до решения суда по этому вопросу.</w:t>
      </w:r>
    </w:p>
    <w:p w:rsidR="00090283" w:rsidRDefault="00090283" w:rsidP="00090283">
      <w:pPr>
        <w:pStyle w:val="20"/>
        <w:shd w:val="clear" w:color="auto" w:fill="auto"/>
        <w:tabs>
          <w:tab w:val="left" w:pos="550"/>
        </w:tabs>
        <w:spacing w:before="0"/>
        <w:ind w:right="600"/>
      </w:pPr>
      <w:r>
        <w:t xml:space="preserve">1.5.Учредитель Учреждения осуществляет </w:t>
      </w:r>
      <w:proofErr w:type="gramStart"/>
      <w:r>
        <w:t>контроль за</w:t>
      </w:r>
      <w:proofErr w:type="gramEnd"/>
      <w:r>
        <w:t xml:space="preserve"> соблюдением Учреждением действующего законодательства в части организации дополнительных платных образовательных услуг.</w:t>
      </w:r>
    </w:p>
    <w:p w:rsidR="00090283" w:rsidRDefault="00090283" w:rsidP="00090283">
      <w:pPr>
        <w:pStyle w:val="20"/>
        <w:shd w:val="clear" w:color="auto" w:fill="auto"/>
        <w:tabs>
          <w:tab w:val="left" w:pos="541"/>
        </w:tabs>
        <w:spacing w:before="0"/>
        <w:ind w:right="600"/>
      </w:pPr>
      <w:r>
        <w:t>1.6.Учреждение вправе вести приносящую доход деятельность в соответствии с настоящим Положением, если:</w:t>
      </w:r>
    </w:p>
    <w:p w:rsidR="00090283" w:rsidRDefault="00090283" w:rsidP="00090283">
      <w:pPr>
        <w:pStyle w:val="20"/>
        <w:shd w:val="clear" w:color="auto" w:fill="auto"/>
        <w:spacing w:before="0"/>
        <w:ind w:right="600" w:firstLine="560"/>
      </w:pPr>
      <w:r>
        <w:t>оно имеет лицензию на соответствующий вид деятельности, если наличие лицензии является обязательной для осуществления данного вида деятельности;</w:t>
      </w:r>
    </w:p>
    <w:p w:rsidR="00090283" w:rsidRDefault="00090283" w:rsidP="00090283">
      <w:pPr>
        <w:pStyle w:val="20"/>
        <w:shd w:val="clear" w:color="auto" w:fill="auto"/>
        <w:spacing w:before="0" w:after="333"/>
        <w:ind w:right="600" w:firstLine="560"/>
      </w:pPr>
      <w:r>
        <w:t>Уставом Учреждения такая деятельность предусмотрена и определены виды данной деятельности.</w:t>
      </w:r>
    </w:p>
    <w:p w:rsidR="00090283" w:rsidRDefault="00090283" w:rsidP="00090283">
      <w:pPr>
        <w:pStyle w:val="10"/>
        <w:keepNext/>
        <w:keepLines/>
        <w:shd w:val="clear" w:color="auto" w:fill="auto"/>
        <w:spacing w:before="0" w:after="360" w:line="280" w:lineRule="exact"/>
        <w:ind w:left="60"/>
      </w:pPr>
      <w:bookmarkStart w:id="1" w:name="bookmark1"/>
      <w:r>
        <w:t>2. Перечень приносящей доход деятельности</w:t>
      </w:r>
      <w:bookmarkEnd w:id="1"/>
    </w:p>
    <w:p w:rsidR="00090283" w:rsidRDefault="00090283" w:rsidP="00090283">
      <w:pPr>
        <w:pStyle w:val="20"/>
        <w:shd w:val="clear" w:color="auto" w:fill="auto"/>
        <w:spacing w:before="0" w:line="326" w:lineRule="exact"/>
        <w:ind w:right="600"/>
      </w:pPr>
      <w:r>
        <w:t xml:space="preserve">2.1. Учреждение в соответствии с Уставом может вести приносящую доход деятельность по следующим направлениям: </w:t>
      </w:r>
    </w:p>
    <w:p w:rsidR="00090283" w:rsidRPr="00512518" w:rsidRDefault="00090283" w:rsidP="00090283">
      <w:pPr>
        <w:jc w:val="both"/>
        <w:rPr>
          <w:rFonts w:ascii="Times New Roman" w:hAnsi="Times New Roman" w:cs="Times New Roman"/>
          <w:sz w:val="28"/>
          <w:szCs w:val="28"/>
        </w:rPr>
      </w:pPr>
      <w:r w:rsidRPr="00512518">
        <w:rPr>
          <w:rFonts w:ascii="Times New Roman" w:hAnsi="Times New Roman" w:cs="Times New Roman"/>
          <w:sz w:val="28"/>
          <w:szCs w:val="28"/>
        </w:rPr>
        <w:t>- предоставление услуг и реализация продукции, произведенной Учреждением в рамках образовательного процесса;</w:t>
      </w:r>
    </w:p>
    <w:p w:rsidR="00090283" w:rsidRPr="00035D1F" w:rsidRDefault="00090283" w:rsidP="00090283">
      <w:pPr>
        <w:jc w:val="both"/>
        <w:rPr>
          <w:rFonts w:ascii="Times New Roman" w:hAnsi="Times New Roman" w:cs="Times New Roman"/>
          <w:sz w:val="28"/>
          <w:szCs w:val="28"/>
        </w:rPr>
      </w:pPr>
      <w:r w:rsidRPr="00512518">
        <w:rPr>
          <w:rFonts w:ascii="Times New Roman" w:hAnsi="Times New Roman" w:cs="Times New Roman"/>
          <w:sz w:val="28"/>
          <w:szCs w:val="28"/>
        </w:rPr>
        <w:t xml:space="preserve">- организация и проведение ярмарок, выставок, презентаций, спортивных,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40"/>
        <w:gridCol w:w="5232"/>
        <w:gridCol w:w="1253"/>
        <w:gridCol w:w="946"/>
      </w:tblGrid>
      <w:tr w:rsidR="00090283" w:rsidRPr="00090283" w:rsidTr="00D036FF">
        <w:trPr>
          <w:trHeight w:hRule="exact" w:val="141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lastRenderedPageBreak/>
              <w:t>КГБПОУ «</w:t>
            </w:r>
            <w:proofErr w:type="spellStart"/>
            <w:r w:rsidRPr="00090283">
              <w:rPr>
                <w:rStyle w:val="211pt"/>
                <w:b w:val="0"/>
              </w:rPr>
              <w:t>Яровской</w:t>
            </w:r>
            <w:proofErr w:type="spellEnd"/>
            <w:r w:rsidRPr="00090283">
              <w:rPr>
                <w:rStyle w:val="211pt"/>
                <w:b w:val="0"/>
              </w:rPr>
              <w:t xml:space="preserve"> политехнический техникум»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11pt"/>
                <w:b w:val="0"/>
              </w:rPr>
            </w:pPr>
            <w:r w:rsidRPr="00090283">
              <w:rPr>
                <w:rStyle w:val="211pt"/>
                <w:b w:val="0"/>
              </w:rPr>
              <w:t xml:space="preserve">Система менеджмента качества. Организационно-правовая документация 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t>Положение о расценках на платные услуги по приносящей доход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after="120" w:line="220" w:lineRule="exact"/>
              <w:ind w:left="30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Шифр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120" w:line="220" w:lineRule="exact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документа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СМК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ОПДП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01-05-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2015</w:t>
            </w:r>
          </w:p>
        </w:tc>
      </w:tr>
      <w:tr w:rsidR="00090283" w:rsidRPr="00090283" w:rsidTr="00D036FF">
        <w:trPr>
          <w:trHeight w:hRule="exact" w:val="298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lang w:val="en-US"/>
              </w:rPr>
            </w:pPr>
            <w:r>
              <w:rPr>
                <w:rStyle w:val="211pt"/>
                <w:b w:val="0"/>
              </w:rPr>
              <w:t xml:space="preserve">страница </w:t>
            </w:r>
            <w:r>
              <w:rPr>
                <w:rStyle w:val="211pt"/>
                <w:b w:val="0"/>
                <w:lang w:val="en-US"/>
              </w:rPr>
              <w:t>3</w:t>
            </w:r>
            <w:r w:rsidRPr="00090283">
              <w:rPr>
                <w:rStyle w:val="211pt"/>
                <w:b w:val="0"/>
              </w:rPr>
              <w:t xml:space="preserve"> из 1</w:t>
            </w:r>
            <w:proofErr w:type="spellStart"/>
            <w:r w:rsidRPr="00090283">
              <w:rPr>
                <w:rStyle w:val="211pt"/>
                <w:b w:val="0"/>
                <w:lang w:val="en-US"/>
              </w:rPr>
              <w:t>1</w:t>
            </w:r>
            <w:proofErr w:type="spellEnd"/>
          </w:p>
        </w:tc>
      </w:tr>
    </w:tbl>
    <w:p w:rsidR="00090283" w:rsidRDefault="00090283" w:rsidP="0009028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0283" w:rsidRPr="00512518" w:rsidRDefault="00090283" w:rsidP="00090283">
      <w:pPr>
        <w:jc w:val="both"/>
        <w:rPr>
          <w:rFonts w:ascii="Times New Roman" w:hAnsi="Times New Roman" w:cs="Times New Roman"/>
          <w:sz w:val="28"/>
          <w:szCs w:val="28"/>
        </w:rPr>
      </w:pPr>
      <w:r w:rsidRPr="00512518">
        <w:rPr>
          <w:rFonts w:ascii="Times New Roman" w:hAnsi="Times New Roman" w:cs="Times New Roman"/>
          <w:sz w:val="28"/>
          <w:szCs w:val="28"/>
        </w:rPr>
        <w:t>культурно-массовых мероприятий;</w:t>
      </w:r>
    </w:p>
    <w:p w:rsidR="00090283" w:rsidRDefault="00090283" w:rsidP="00090283">
      <w:pPr>
        <w:jc w:val="both"/>
        <w:rPr>
          <w:rFonts w:ascii="Times New Roman" w:hAnsi="Times New Roman" w:cs="Times New Roman"/>
          <w:sz w:val="28"/>
          <w:szCs w:val="28"/>
        </w:rPr>
      </w:pPr>
      <w:r w:rsidRPr="00512518">
        <w:rPr>
          <w:rFonts w:ascii="Times New Roman" w:hAnsi="Times New Roman" w:cs="Times New Roman"/>
          <w:sz w:val="28"/>
          <w:szCs w:val="28"/>
        </w:rPr>
        <w:t xml:space="preserve">- проживание, пользование коммунальными и хозяйственными услугами </w:t>
      </w:r>
      <w:proofErr w:type="gramStart"/>
      <w:r w:rsidRPr="005125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2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283" w:rsidRPr="00512518" w:rsidRDefault="00090283" w:rsidP="000902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518">
        <w:rPr>
          <w:rFonts w:ascii="Times New Roman" w:hAnsi="Times New Roman" w:cs="Times New Roman"/>
          <w:sz w:val="28"/>
          <w:szCs w:val="28"/>
        </w:rPr>
        <w:t>общежитии</w:t>
      </w:r>
      <w:proofErr w:type="gramEnd"/>
      <w:r w:rsidRPr="00512518">
        <w:rPr>
          <w:rFonts w:ascii="Times New Roman" w:hAnsi="Times New Roman" w:cs="Times New Roman"/>
          <w:sz w:val="28"/>
          <w:szCs w:val="28"/>
        </w:rPr>
        <w:t>;</w:t>
      </w:r>
    </w:p>
    <w:p w:rsidR="00090283" w:rsidRPr="00512518" w:rsidRDefault="00090283" w:rsidP="00090283">
      <w:pPr>
        <w:jc w:val="both"/>
        <w:rPr>
          <w:rFonts w:ascii="Times New Roman" w:hAnsi="Times New Roman" w:cs="Times New Roman"/>
          <w:sz w:val="28"/>
          <w:szCs w:val="28"/>
        </w:rPr>
      </w:pPr>
      <w:r w:rsidRPr="00512518">
        <w:rPr>
          <w:rFonts w:ascii="Times New Roman" w:hAnsi="Times New Roman" w:cs="Times New Roman"/>
          <w:sz w:val="28"/>
          <w:szCs w:val="28"/>
        </w:rPr>
        <w:t>-производство и реализация продукции (услуг) общественного питания;</w:t>
      </w:r>
    </w:p>
    <w:p w:rsidR="00090283" w:rsidRPr="00512518" w:rsidRDefault="00090283" w:rsidP="00090283">
      <w:pPr>
        <w:jc w:val="both"/>
        <w:rPr>
          <w:rFonts w:ascii="Times New Roman" w:hAnsi="Times New Roman" w:cs="Times New Roman"/>
          <w:sz w:val="28"/>
          <w:szCs w:val="28"/>
        </w:rPr>
      </w:pPr>
      <w:r w:rsidRPr="00512518">
        <w:rPr>
          <w:rFonts w:ascii="Times New Roman" w:hAnsi="Times New Roman" w:cs="Times New Roman"/>
          <w:sz w:val="28"/>
          <w:szCs w:val="28"/>
        </w:rPr>
        <w:t>-разработка, реализация и тиражирование учебных, учебно-методических, информационно-аналитических и других материалов, оказание копировально-множительных услуг, осуществление рекламной деятельности;</w:t>
      </w:r>
    </w:p>
    <w:p w:rsidR="00090283" w:rsidRPr="00512518" w:rsidRDefault="00090283" w:rsidP="00090283">
      <w:pPr>
        <w:jc w:val="both"/>
        <w:rPr>
          <w:rFonts w:ascii="Times New Roman" w:hAnsi="Times New Roman" w:cs="Times New Roman"/>
          <w:sz w:val="28"/>
          <w:szCs w:val="28"/>
        </w:rPr>
      </w:pPr>
      <w:r w:rsidRPr="00512518">
        <w:rPr>
          <w:rFonts w:ascii="Times New Roman" w:hAnsi="Times New Roman" w:cs="Times New Roman"/>
          <w:sz w:val="28"/>
          <w:szCs w:val="28"/>
        </w:rPr>
        <w:t>-сдача лома и отходов чёрных и цветных металлов и других видов вторичного сырья;</w:t>
      </w:r>
    </w:p>
    <w:p w:rsidR="00090283" w:rsidRPr="00512518" w:rsidRDefault="00090283" w:rsidP="00090283">
      <w:pPr>
        <w:jc w:val="both"/>
        <w:rPr>
          <w:rFonts w:ascii="Times New Roman" w:hAnsi="Times New Roman" w:cs="Times New Roman"/>
          <w:sz w:val="28"/>
          <w:szCs w:val="28"/>
        </w:rPr>
      </w:pPr>
      <w:r w:rsidRPr="00512518">
        <w:rPr>
          <w:rFonts w:ascii="Times New Roman" w:hAnsi="Times New Roman" w:cs="Times New Roman"/>
          <w:sz w:val="28"/>
          <w:szCs w:val="28"/>
        </w:rPr>
        <w:t>-деятельность спортивных объектов, прочая спортивная деятельность;</w:t>
      </w:r>
    </w:p>
    <w:p w:rsidR="00090283" w:rsidRPr="00512518" w:rsidRDefault="00090283" w:rsidP="00090283">
      <w:pPr>
        <w:jc w:val="both"/>
        <w:rPr>
          <w:rFonts w:ascii="Times New Roman" w:hAnsi="Times New Roman" w:cs="Times New Roman"/>
          <w:sz w:val="28"/>
          <w:szCs w:val="28"/>
        </w:rPr>
      </w:pPr>
      <w:r w:rsidRPr="00512518">
        <w:rPr>
          <w:rFonts w:ascii="Times New Roman" w:hAnsi="Times New Roman" w:cs="Times New Roman"/>
          <w:sz w:val="28"/>
          <w:szCs w:val="28"/>
        </w:rPr>
        <w:t>-транспортные услуги, в том числе перевозка населения и грузов собственным транспортом;</w:t>
      </w:r>
    </w:p>
    <w:p w:rsidR="00090283" w:rsidRPr="00512518" w:rsidRDefault="00090283" w:rsidP="00090283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518">
        <w:rPr>
          <w:rFonts w:ascii="Times New Roman" w:hAnsi="Times New Roman" w:cs="Times New Roman"/>
          <w:sz w:val="28"/>
          <w:szCs w:val="28"/>
        </w:rPr>
        <w:t>- разработка и реализация пакетов прикладного и системного программного обеспечения, учебных программ и иных продуктов интеллектуальной собственности;</w:t>
      </w:r>
    </w:p>
    <w:p w:rsidR="00090283" w:rsidRPr="00512518" w:rsidRDefault="00090283" w:rsidP="00090283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518">
        <w:rPr>
          <w:rFonts w:ascii="Times New Roman" w:hAnsi="Times New Roman" w:cs="Times New Roman"/>
          <w:sz w:val="28"/>
          <w:szCs w:val="28"/>
        </w:rPr>
        <w:t xml:space="preserve">- предоставление библиотечных услуг и услуг по пользованию архивами лицам, не являющимся работниками или обучающимися Учреждения; </w:t>
      </w:r>
    </w:p>
    <w:p w:rsidR="00090283" w:rsidRPr="00512518" w:rsidRDefault="00090283" w:rsidP="00090283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518">
        <w:rPr>
          <w:rFonts w:ascii="Times New Roman" w:hAnsi="Times New Roman" w:cs="Times New Roman"/>
          <w:sz w:val="28"/>
          <w:szCs w:val="28"/>
        </w:rPr>
        <w:t>- сдача в аренду движимого и  недвижимого имущества в соответствии с законодательством Российской Федерации и Алтайского края;</w:t>
      </w:r>
    </w:p>
    <w:p w:rsidR="00090283" w:rsidRPr="00512518" w:rsidRDefault="00090283" w:rsidP="00090283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518">
        <w:rPr>
          <w:rFonts w:ascii="Times New Roman" w:hAnsi="Times New Roman" w:cs="Times New Roman"/>
          <w:sz w:val="28"/>
          <w:szCs w:val="28"/>
        </w:rPr>
        <w:t>-осуществление платных дополнительных образовательных услуг.</w:t>
      </w:r>
    </w:p>
    <w:p w:rsidR="00090283" w:rsidRDefault="00090283" w:rsidP="00090283">
      <w:pPr>
        <w:pStyle w:val="20"/>
        <w:numPr>
          <w:ilvl w:val="1"/>
          <w:numId w:val="11"/>
        </w:numPr>
        <w:shd w:val="clear" w:color="auto" w:fill="auto"/>
        <w:tabs>
          <w:tab w:val="left" w:pos="598"/>
        </w:tabs>
        <w:spacing w:before="0" w:after="337" w:line="326" w:lineRule="exact"/>
      </w:pPr>
      <w:r>
        <w:t>Право Учреждения осуществлять д</w:t>
      </w:r>
      <w:r w:rsidR="00A127B2">
        <w:t xml:space="preserve">еятельность, на занятие которой </w:t>
      </w:r>
      <w:r>
        <w:t>необходимо получение лицензии, возникает с момента ее получения.</w:t>
      </w:r>
    </w:p>
    <w:p w:rsidR="00090283" w:rsidRDefault="00090283" w:rsidP="00090283">
      <w:pPr>
        <w:pStyle w:val="10"/>
        <w:keepNext/>
        <w:keepLines/>
        <w:shd w:val="clear" w:color="auto" w:fill="auto"/>
        <w:spacing w:before="0" w:after="360" w:line="280" w:lineRule="exact"/>
        <w:ind w:left="40"/>
      </w:pPr>
      <w:bookmarkStart w:id="2" w:name="bookmark2"/>
      <w:r>
        <w:t>3. Порядок осуществления приносящей доход деятельности</w:t>
      </w:r>
      <w:bookmarkEnd w:id="2"/>
    </w:p>
    <w:p w:rsidR="00090283" w:rsidRDefault="00090283" w:rsidP="00090283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line="326" w:lineRule="exact"/>
      </w:pPr>
      <w:r>
        <w:t>Для осуществления приносящей доход деятельности Учреждение:</w:t>
      </w:r>
    </w:p>
    <w:p w:rsidR="00090283" w:rsidRDefault="00090283" w:rsidP="00090283">
      <w:pPr>
        <w:pStyle w:val="20"/>
        <w:numPr>
          <w:ilvl w:val="0"/>
          <w:numId w:val="2"/>
        </w:numPr>
        <w:shd w:val="clear" w:color="auto" w:fill="auto"/>
        <w:tabs>
          <w:tab w:val="left" w:pos="795"/>
        </w:tabs>
        <w:spacing w:before="0" w:line="326" w:lineRule="exact"/>
      </w:pPr>
      <w:r>
        <w:t>Создает условия для осуществления приносящей доход деятельности в соответствии с действующими санитарными правилами и нормами.</w:t>
      </w:r>
    </w:p>
    <w:p w:rsidR="00090283" w:rsidRDefault="00090283" w:rsidP="00090283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before="0" w:line="326" w:lineRule="exact"/>
        <w:ind w:right="580"/>
      </w:pPr>
      <w:r>
        <w:t>Обеспечивает кадровый состав и оформляет договоры, в соответствии с действующим гражданским законодательством РФ.</w:t>
      </w:r>
    </w:p>
    <w:p w:rsidR="00090283" w:rsidRDefault="00090283" w:rsidP="00090283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before="0" w:line="326" w:lineRule="exact"/>
      </w:pPr>
      <w:r>
        <w:t>Составляет смету доходов и расходов.</w:t>
      </w:r>
    </w:p>
    <w:p w:rsidR="00090283" w:rsidRDefault="00090283" w:rsidP="00090283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before="0" w:line="326" w:lineRule="exact"/>
      </w:pPr>
      <w:r>
        <w:t xml:space="preserve">Приказы об осуществлении приносящей доход деятельности </w:t>
      </w:r>
      <w:proofErr w:type="gramStart"/>
      <w:r>
        <w:t>в</w:t>
      </w:r>
      <w:proofErr w:type="gramEnd"/>
    </w:p>
    <w:p w:rsidR="00090283" w:rsidRDefault="00090283" w:rsidP="00090283">
      <w:pPr>
        <w:pStyle w:val="20"/>
        <w:shd w:val="clear" w:color="auto" w:fill="auto"/>
        <w:spacing w:before="0" w:line="317" w:lineRule="exact"/>
      </w:pPr>
      <w:proofErr w:type="gramStart"/>
      <w:r>
        <w:t>Учреждении</w:t>
      </w:r>
      <w:proofErr w:type="gramEnd"/>
      <w:r>
        <w:t>, издает директор Учреждения, в которых определяется:</w:t>
      </w:r>
    </w:p>
    <w:p w:rsidR="00090283" w:rsidRDefault="00090283" w:rsidP="00090283">
      <w:pPr>
        <w:pStyle w:val="20"/>
        <w:shd w:val="clear" w:color="auto" w:fill="auto"/>
        <w:spacing w:before="0" w:line="317" w:lineRule="exact"/>
      </w:pPr>
      <w:r>
        <w:t>перечень видов деятельности, приносящей доход, организуемых</w:t>
      </w:r>
    </w:p>
    <w:p w:rsidR="00090283" w:rsidRDefault="00090283" w:rsidP="00090283">
      <w:pPr>
        <w:pStyle w:val="20"/>
        <w:shd w:val="clear" w:color="auto" w:fill="auto"/>
        <w:spacing w:before="0" w:line="317" w:lineRule="exact"/>
      </w:pPr>
      <w:r>
        <w:t>Учреждением;</w:t>
      </w:r>
    </w:p>
    <w:p w:rsidR="00090283" w:rsidRDefault="00090283" w:rsidP="00090283">
      <w:pPr>
        <w:pStyle w:val="20"/>
        <w:shd w:val="clear" w:color="auto" w:fill="auto"/>
        <w:spacing w:before="0" w:line="317" w:lineRule="exact"/>
      </w:pPr>
      <w:r>
        <w:t>ответственность лиц;</w:t>
      </w:r>
    </w:p>
    <w:p w:rsidR="00090283" w:rsidRDefault="00090283" w:rsidP="00090283">
      <w:pPr>
        <w:pStyle w:val="20"/>
        <w:shd w:val="clear" w:color="auto" w:fill="auto"/>
        <w:spacing w:before="0" w:line="317" w:lineRule="exact"/>
      </w:pPr>
      <w:r>
        <w:t>состав участников;</w:t>
      </w:r>
    </w:p>
    <w:p w:rsidR="00090283" w:rsidRPr="00035D1F" w:rsidRDefault="00090283" w:rsidP="00090283">
      <w:pPr>
        <w:pStyle w:val="20"/>
        <w:shd w:val="clear" w:color="auto" w:fill="auto"/>
        <w:spacing w:before="0" w:line="317" w:lineRule="exact"/>
        <w:ind w:right="2100"/>
        <w:jc w:val="left"/>
      </w:pPr>
      <w:r>
        <w:t xml:space="preserve">привлекаемый состав работников, а также порядок оплаты труда;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40"/>
        <w:gridCol w:w="5232"/>
        <w:gridCol w:w="1253"/>
        <w:gridCol w:w="946"/>
      </w:tblGrid>
      <w:tr w:rsidR="00090283" w:rsidRPr="00090283" w:rsidTr="00D036FF">
        <w:trPr>
          <w:trHeight w:hRule="exact" w:val="141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lastRenderedPageBreak/>
              <w:t>КГБПОУ «</w:t>
            </w:r>
            <w:proofErr w:type="spellStart"/>
            <w:r w:rsidRPr="00090283">
              <w:rPr>
                <w:rStyle w:val="211pt"/>
                <w:b w:val="0"/>
              </w:rPr>
              <w:t>Яровской</w:t>
            </w:r>
            <w:proofErr w:type="spellEnd"/>
            <w:r w:rsidRPr="00090283">
              <w:rPr>
                <w:rStyle w:val="211pt"/>
                <w:b w:val="0"/>
              </w:rPr>
              <w:t xml:space="preserve"> политехнический техникум»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11pt"/>
                <w:b w:val="0"/>
              </w:rPr>
            </w:pPr>
            <w:r w:rsidRPr="00090283">
              <w:rPr>
                <w:rStyle w:val="211pt"/>
                <w:b w:val="0"/>
              </w:rPr>
              <w:t xml:space="preserve">Система менеджмента качества. Организационно-правовая документация 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t>Положение о расценках на платные услуги по приносящей доход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after="120" w:line="220" w:lineRule="exact"/>
              <w:ind w:left="30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Шифр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120" w:line="220" w:lineRule="exact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документа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СМК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ОПДП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01-05-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2015</w:t>
            </w:r>
          </w:p>
        </w:tc>
      </w:tr>
      <w:tr w:rsidR="00090283" w:rsidRPr="00090283" w:rsidTr="00D036FF">
        <w:trPr>
          <w:trHeight w:hRule="exact" w:val="298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lang w:val="en-US"/>
              </w:rPr>
            </w:pPr>
            <w:r>
              <w:rPr>
                <w:rStyle w:val="211pt"/>
                <w:b w:val="0"/>
              </w:rPr>
              <w:t xml:space="preserve">страница </w:t>
            </w:r>
            <w:r>
              <w:rPr>
                <w:rStyle w:val="211pt"/>
                <w:b w:val="0"/>
                <w:lang w:val="en-US"/>
              </w:rPr>
              <w:t>4</w:t>
            </w:r>
            <w:r w:rsidRPr="00090283">
              <w:rPr>
                <w:rStyle w:val="211pt"/>
                <w:b w:val="0"/>
              </w:rPr>
              <w:t xml:space="preserve"> из 1</w:t>
            </w:r>
            <w:proofErr w:type="spellStart"/>
            <w:r w:rsidRPr="00090283">
              <w:rPr>
                <w:rStyle w:val="211pt"/>
                <w:b w:val="0"/>
                <w:lang w:val="en-US"/>
              </w:rPr>
              <w:t>1</w:t>
            </w:r>
            <w:proofErr w:type="spellEnd"/>
          </w:p>
        </w:tc>
      </w:tr>
    </w:tbl>
    <w:p w:rsidR="00090283" w:rsidRDefault="00090283" w:rsidP="00090283">
      <w:pPr>
        <w:pStyle w:val="20"/>
        <w:shd w:val="clear" w:color="auto" w:fill="auto"/>
        <w:spacing w:before="0" w:line="317" w:lineRule="exact"/>
        <w:ind w:right="2100"/>
        <w:jc w:val="left"/>
        <w:rPr>
          <w:lang w:val="en-US"/>
        </w:rPr>
      </w:pPr>
    </w:p>
    <w:p w:rsidR="00090283" w:rsidRDefault="00090283" w:rsidP="00090283">
      <w:pPr>
        <w:pStyle w:val="20"/>
        <w:shd w:val="clear" w:color="auto" w:fill="auto"/>
        <w:spacing w:before="0" w:line="317" w:lineRule="exact"/>
        <w:ind w:right="2100"/>
        <w:jc w:val="left"/>
      </w:pPr>
      <w:r>
        <w:t xml:space="preserve">смета доходов и расходов; </w:t>
      </w:r>
      <w:r w:rsidR="00A127B2">
        <w:t xml:space="preserve">штатное расписание; должностные </w:t>
      </w:r>
      <w:r>
        <w:t>инструкции.</w:t>
      </w:r>
    </w:p>
    <w:p w:rsidR="00090283" w:rsidRPr="00090283" w:rsidRDefault="00090283" w:rsidP="00090283">
      <w:pPr>
        <w:pStyle w:val="20"/>
        <w:numPr>
          <w:ilvl w:val="0"/>
          <w:numId w:val="3"/>
        </w:numPr>
        <w:shd w:val="clear" w:color="auto" w:fill="auto"/>
        <w:tabs>
          <w:tab w:val="left" w:pos="568"/>
        </w:tabs>
        <w:spacing w:before="0" w:line="317" w:lineRule="exact"/>
        <w:ind w:right="600"/>
      </w:pPr>
      <w:r>
        <w:t xml:space="preserve">Договоры заключается в письменной форме, в двух экземплярах, один </w:t>
      </w:r>
      <w:proofErr w:type="gramStart"/>
      <w:r>
        <w:t>из</w:t>
      </w:r>
      <w:proofErr w:type="gramEnd"/>
      <w:r>
        <w:t xml:space="preserve"> </w:t>
      </w:r>
    </w:p>
    <w:p w:rsidR="00090283" w:rsidRDefault="00090283" w:rsidP="00090283">
      <w:pPr>
        <w:pStyle w:val="20"/>
        <w:shd w:val="clear" w:color="auto" w:fill="auto"/>
        <w:tabs>
          <w:tab w:val="left" w:pos="568"/>
        </w:tabs>
        <w:spacing w:before="0" w:line="317" w:lineRule="exact"/>
        <w:ind w:right="600"/>
      </w:pPr>
      <w:proofErr w:type="gramStart"/>
      <w:r>
        <w:t>которых</w:t>
      </w:r>
      <w:proofErr w:type="gramEnd"/>
      <w:r>
        <w:t xml:space="preserve"> находится у Учреждения, другой - у заказчика.</w:t>
      </w:r>
    </w:p>
    <w:p w:rsidR="00090283" w:rsidRDefault="00090283" w:rsidP="00090283">
      <w:pPr>
        <w:pStyle w:val="20"/>
        <w:numPr>
          <w:ilvl w:val="0"/>
          <w:numId w:val="3"/>
        </w:numPr>
        <w:shd w:val="clear" w:color="auto" w:fill="auto"/>
        <w:tabs>
          <w:tab w:val="left" w:pos="568"/>
        </w:tabs>
        <w:spacing w:before="0" w:line="317" w:lineRule="exact"/>
        <w:ind w:right="600"/>
      </w:pPr>
      <w:r>
        <w:t>За неисполнение либо ненадлежащее исполнение обязательств по договору Учреждение и потребитель несут ответственность, предусмотренную договором и законодательством Российской Федерации.</w:t>
      </w:r>
    </w:p>
    <w:p w:rsidR="00090283" w:rsidRDefault="00090283" w:rsidP="00090283">
      <w:pPr>
        <w:pStyle w:val="20"/>
        <w:numPr>
          <w:ilvl w:val="0"/>
          <w:numId w:val="3"/>
        </w:numPr>
        <w:shd w:val="clear" w:color="auto" w:fill="auto"/>
        <w:tabs>
          <w:tab w:val="left" w:pos="573"/>
        </w:tabs>
        <w:spacing w:before="0" w:line="317" w:lineRule="exact"/>
        <w:ind w:right="600"/>
      </w:pPr>
      <w:r>
        <w:t>При осуществлении приносящей доход деятельности сохраняется установленный режим и объем работы Учреждения, обеспечивающий доступность и качество оказания образовательных услуг населению в рамках соответствующих образовательных программ и федеральных государственных образовательных стандартов, а также образовательных стандартов, устанавливаемых в соответствии с Федеральным законом от 29.12.2012 №273-ФЗ  «Об образовании в Российской Федерации».</w:t>
      </w:r>
    </w:p>
    <w:p w:rsidR="00090283" w:rsidRDefault="00090283" w:rsidP="00090283">
      <w:pPr>
        <w:pStyle w:val="20"/>
        <w:numPr>
          <w:ilvl w:val="0"/>
          <w:numId w:val="3"/>
        </w:numPr>
        <w:shd w:val="clear" w:color="auto" w:fill="auto"/>
        <w:tabs>
          <w:tab w:val="left" w:pos="568"/>
        </w:tabs>
        <w:spacing w:before="0" w:after="330" w:line="317" w:lineRule="exact"/>
        <w:ind w:right="600"/>
      </w:pPr>
      <w:r>
        <w:t>Ответственность за организацию и качество приносящей доход деятельности в Учреждении несет директор Учреждения.</w:t>
      </w:r>
    </w:p>
    <w:p w:rsidR="00090283" w:rsidRDefault="00090283" w:rsidP="00090283">
      <w:pPr>
        <w:pStyle w:val="10"/>
        <w:keepNext/>
        <w:keepLines/>
        <w:shd w:val="clear" w:color="auto" w:fill="auto"/>
        <w:spacing w:before="0" w:after="364" w:line="280" w:lineRule="exact"/>
        <w:ind w:left="60"/>
      </w:pPr>
      <w:bookmarkStart w:id="3" w:name="bookmark3"/>
      <w:r>
        <w:t>4. Порядок получения и расходования средств</w:t>
      </w:r>
      <w:bookmarkEnd w:id="3"/>
    </w:p>
    <w:p w:rsidR="00090283" w:rsidRDefault="00090283" w:rsidP="00090283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before="0"/>
        <w:ind w:right="600"/>
      </w:pPr>
      <w:r>
        <w:t>Расценки на платные услуги по приносящей доход деятельности, организуемой Учреждением, утверждаются директором Учреждения в соответствии с Приложением № 1 к Положению.</w:t>
      </w:r>
    </w:p>
    <w:p w:rsidR="00090283" w:rsidRDefault="00090283" w:rsidP="00090283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before="0"/>
        <w:ind w:right="600"/>
      </w:pPr>
      <w:r>
        <w:t>Оплата товаров, работ и услуг, предоставляемых Учреждением в рамках приносящей доход деятельности, производится плательщиком в безналичной форме, либо наличными деньгами в кассу Учреждения.</w:t>
      </w:r>
    </w:p>
    <w:p w:rsidR="00090283" w:rsidRDefault="00090283" w:rsidP="00090283">
      <w:pPr>
        <w:pStyle w:val="20"/>
        <w:numPr>
          <w:ilvl w:val="0"/>
          <w:numId w:val="4"/>
        </w:numPr>
        <w:shd w:val="clear" w:color="auto" w:fill="auto"/>
        <w:tabs>
          <w:tab w:val="left" w:pos="568"/>
        </w:tabs>
        <w:spacing w:before="0"/>
        <w:ind w:right="600"/>
      </w:pPr>
      <w:r>
        <w:t>Оплата по договорам вносится ежемесячно в срок до 10 числа текущего месяца.</w:t>
      </w:r>
    </w:p>
    <w:p w:rsidR="00090283" w:rsidRDefault="00090283" w:rsidP="00090283">
      <w:pPr>
        <w:pStyle w:val="20"/>
        <w:numPr>
          <w:ilvl w:val="0"/>
          <w:numId w:val="4"/>
        </w:numPr>
        <w:shd w:val="clear" w:color="auto" w:fill="auto"/>
        <w:tabs>
          <w:tab w:val="left" w:pos="573"/>
        </w:tabs>
        <w:spacing w:before="0"/>
        <w:ind w:right="600"/>
      </w:pPr>
      <w:r>
        <w:t xml:space="preserve">Расходы на оплату труда работников, занятых организацией приносящей доход деятельности, не должны превышать 65% от суммы доходов, получаемых от приносящей доход деятельности, включая начисления на оплату труда. При этом не более 20% соответствующей части доходов может быть распределено на оплату труда работников, оказывающих содействие </w:t>
      </w:r>
      <w:r>
        <w:rPr>
          <w:rStyle w:val="211pt"/>
        </w:rPr>
        <w:t xml:space="preserve">в </w:t>
      </w:r>
      <w:r>
        <w:t>приносящей доход деятельности. Оставшиеся средства направляются на оплату материальных затрат, коммунальных услуг, услуг связи, развитие Учреждения в рамках утвержденной сметы расходов.</w:t>
      </w:r>
    </w:p>
    <w:p w:rsidR="00090283" w:rsidRPr="00090283" w:rsidRDefault="00090283" w:rsidP="00090283">
      <w:pPr>
        <w:pStyle w:val="20"/>
        <w:shd w:val="clear" w:color="auto" w:fill="auto"/>
        <w:spacing w:before="0" w:after="390" w:line="317" w:lineRule="exact"/>
        <w:ind w:right="577"/>
      </w:pPr>
      <w:r>
        <w:t xml:space="preserve">4.5. Учреждение обязано представлять в Главное управление образования и молодежной политики Алтайского края достоверную информацию о результатах приносящей доход деятельности Учреждения в сроки и </w:t>
      </w:r>
      <w:proofErr w:type="gramStart"/>
      <w:r>
        <w:t>по</w:t>
      </w:r>
      <w:proofErr w:type="gramEnd"/>
      <w: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40"/>
        <w:gridCol w:w="5232"/>
        <w:gridCol w:w="1253"/>
        <w:gridCol w:w="946"/>
      </w:tblGrid>
      <w:tr w:rsidR="00090283" w:rsidRPr="00090283" w:rsidTr="00D036FF">
        <w:trPr>
          <w:trHeight w:hRule="exact" w:val="141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lastRenderedPageBreak/>
              <w:t>КГБПОУ «</w:t>
            </w:r>
            <w:proofErr w:type="spellStart"/>
            <w:r w:rsidRPr="00090283">
              <w:rPr>
                <w:rStyle w:val="211pt"/>
                <w:b w:val="0"/>
              </w:rPr>
              <w:t>Яровской</w:t>
            </w:r>
            <w:proofErr w:type="spellEnd"/>
            <w:r w:rsidRPr="00090283">
              <w:rPr>
                <w:rStyle w:val="211pt"/>
                <w:b w:val="0"/>
              </w:rPr>
              <w:t xml:space="preserve"> политехнический техникум»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11pt"/>
                <w:b w:val="0"/>
              </w:rPr>
            </w:pPr>
            <w:r w:rsidRPr="00090283">
              <w:rPr>
                <w:rStyle w:val="211pt"/>
                <w:b w:val="0"/>
              </w:rPr>
              <w:t xml:space="preserve">Система менеджмента качества. Организационно-правовая документация 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t>Положение о расценках на платные услуги по приносящей доход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after="120" w:line="220" w:lineRule="exact"/>
              <w:ind w:left="30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Шифр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120" w:line="220" w:lineRule="exact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документа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СМК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ОПДП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01-05-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2015</w:t>
            </w:r>
          </w:p>
        </w:tc>
      </w:tr>
      <w:tr w:rsidR="00090283" w:rsidRPr="00090283" w:rsidTr="00D036FF">
        <w:trPr>
          <w:trHeight w:hRule="exact" w:val="298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lang w:val="en-US"/>
              </w:rPr>
            </w:pPr>
            <w:r>
              <w:rPr>
                <w:rStyle w:val="211pt"/>
                <w:b w:val="0"/>
              </w:rPr>
              <w:t xml:space="preserve">страница </w:t>
            </w:r>
            <w:r>
              <w:rPr>
                <w:rStyle w:val="211pt"/>
                <w:b w:val="0"/>
                <w:lang w:val="en-US"/>
              </w:rPr>
              <w:t>5</w:t>
            </w:r>
            <w:r w:rsidRPr="00090283">
              <w:rPr>
                <w:rStyle w:val="211pt"/>
                <w:b w:val="0"/>
              </w:rPr>
              <w:t xml:space="preserve"> из 1</w:t>
            </w:r>
            <w:proofErr w:type="spellStart"/>
            <w:r w:rsidRPr="00090283">
              <w:rPr>
                <w:rStyle w:val="211pt"/>
                <w:b w:val="0"/>
                <w:lang w:val="en-US"/>
              </w:rPr>
              <w:t>1</w:t>
            </w:r>
            <w:proofErr w:type="spellEnd"/>
          </w:p>
        </w:tc>
      </w:tr>
    </w:tbl>
    <w:p w:rsidR="00090283" w:rsidRDefault="00090283" w:rsidP="00090283">
      <w:pPr>
        <w:pStyle w:val="20"/>
        <w:shd w:val="clear" w:color="auto" w:fill="auto"/>
        <w:spacing w:before="0" w:after="390" w:line="317" w:lineRule="exact"/>
        <w:ind w:right="577"/>
        <w:rPr>
          <w:lang w:val="en-US"/>
        </w:rPr>
      </w:pPr>
    </w:p>
    <w:p w:rsidR="00090283" w:rsidRDefault="00090283" w:rsidP="00090283">
      <w:pPr>
        <w:pStyle w:val="20"/>
        <w:shd w:val="clear" w:color="auto" w:fill="auto"/>
        <w:spacing w:before="0" w:after="390" w:line="317" w:lineRule="exact"/>
        <w:ind w:right="577"/>
      </w:pPr>
      <w:r>
        <w:t>формам, установленным вышестоящими органами.</w:t>
      </w:r>
    </w:p>
    <w:p w:rsidR="00090283" w:rsidRDefault="00090283" w:rsidP="00090283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40"/>
        </w:tabs>
        <w:spacing w:before="0" w:after="253" w:line="280" w:lineRule="exact"/>
        <w:ind w:left="2480"/>
        <w:jc w:val="both"/>
      </w:pPr>
      <w:bookmarkStart w:id="4" w:name="bookmark4"/>
      <w:r>
        <w:t>Руководство и кадровое обеспечение</w:t>
      </w:r>
      <w:bookmarkEnd w:id="4"/>
    </w:p>
    <w:p w:rsidR="00090283" w:rsidRDefault="00A127B2" w:rsidP="00A127B2">
      <w:pPr>
        <w:pStyle w:val="20"/>
        <w:shd w:val="clear" w:color="auto" w:fill="auto"/>
        <w:tabs>
          <w:tab w:val="left" w:pos="822"/>
        </w:tabs>
        <w:spacing w:before="0" w:line="317" w:lineRule="exact"/>
        <w:ind w:left="420" w:right="580"/>
      </w:pPr>
      <w:r>
        <w:t>5.1.</w:t>
      </w:r>
      <w:r w:rsidR="00090283">
        <w:t>Общее руководство приносящей доход деятельностью осуществляет директор Учреждения.</w:t>
      </w:r>
    </w:p>
    <w:p w:rsidR="00090283" w:rsidRDefault="00A127B2" w:rsidP="00A127B2">
      <w:pPr>
        <w:pStyle w:val="20"/>
        <w:shd w:val="clear" w:color="auto" w:fill="auto"/>
        <w:tabs>
          <w:tab w:val="left" w:pos="929"/>
        </w:tabs>
        <w:spacing w:before="0" w:line="317" w:lineRule="exact"/>
        <w:ind w:right="580"/>
      </w:pPr>
      <w:r>
        <w:t xml:space="preserve">      5.2.</w:t>
      </w:r>
      <w:r w:rsidR="00090283">
        <w:t>Директор правомочен подписывать договоры с заказчиками и осуществлять другие распорядительные функции, согласно Уставу без доверенностей.</w:t>
      </w:r>
    </w:p>
    <w:p w:rsidR="00090283" w:rsidRDefault="00A127B2" w:rsidP="00A127B2">
      <w:pPr>
        <w:pStyle w:val="20"/>
        <w:shd w:val="clear" w:color="auto" w:fill="auto"/>
        <w:tabs>
          <w:tab w:val="left" w:pos="929"/>
        </w:tabs>
        <w:spacing w:before="0" w:after="270" w:line="317" w:lineRule="exact"/>
        <w:ind w:right="580"/>
      </w:pPr>
      <w:r>
        <w:t xml:space="preserve">       5.3. </w:t>
      </w:r>
      <w:r w:rsidR="00090283">
        <w:t>Правомочия других должностных лиц определяются приказами директора.</w:t>
      </w:r>
    </w:p>
    <w:p w:rsidR="00090283" w:rsidRDefault="00090283" w:rsidP="00090283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365"/>
        </w:tabs>
        <w:spacing w:before="0" w:after="359" w:line="280" w:lineRule="exact"/>
        <w:ind w:left="2000"/>
        <w:jc w:val="both"/>
      </w:pPr>
      <w:bookmarkStart w:id="5" w:name="bookmark5"/>
      <w:r>
        <w:t>Разрешение споров и разрешение претензий</w:t>
      </w:r>
      <w:bookmarkEnd w:id="5"/>
    </w:p>
    <w:p w:rsidR="00090283" w:rsidRDefault="00090283" w:rsidP="00090283">
      <w:pPr>
        <w:pStyle w:val="20"/>
        <w:numPr>
          <w:ilvl w:val="1"/>
          <w:numId w:val="5"/>
        </w:numPr>
        <w:shd w:val="clear" w:color="auto" w:fill="auto"/>
        <w:tabs>
          <w:tab w:val="left" w:pos="822"/>
        </w:tabs>
        <w:spacing w:before="0"/>
        <w:ind w:right="580" w:firstLine="420"/>
      </w:pPr>
      <w:r>
        <w:t>При возникновении претензий к качеству, содержанию и количеству оказываемых услуг заказчик может обратиться (письменно или устно) к директору, либо ответственному должностному лицу, назначенному приказом директора Учреждения.</w:t>
      </w:r>
    </w:p>
    <w:p w:rsidR="00090283" w:rsidRDefault="00090283" w:rsidP="00090283">
      <w:pPr>
        <w:pStyle w:val="20"/>
        <w:numPr>
          <w:ilvl w:val="1"/>
          <w:numId w:val="5"/>
        </w:numPr>
        <w:shd w:val="clear" w:color="auto" w:fill="auto"/>
        <w:tabs>
          <w:tab w:val="left" w:pos="817"/>
        </w:tabs>
        <w:spacing w:before="0"/>
        <w:ind w:right="580" w:firstLine="420"/>
      </w:pPr>
      <w:r>
        <w:t>Директор, либо ответственное должностное лицо обязаны в течение 10 дней с момента получения устной или письменной претензии ответить на обращение и (или) принять меры по устранению причин, вызвавших претензию.</w:t>
      </w:r>
    </w:p>
    <w:p w:rsidR="00090283" w:rsidRPr="00090283" w:rsidRDefault="00090283" w:rsidP="00090283">
      <w:pPr>
        <w:pStyle w:val="20"/>
        <w:numPr>
          <w:ilvl w:val="1"/>
          <w:numId w:val="5"/>
        </w:numPr>
        <w:shd w:val="clear" w:color="auto" w:fill="auto"/>
        <w:tabs>
          <w:tab w:val="left" w:pos="817"/>
        </w:tabs>
        <w:spacing w:before="0" w:after="273"/>
        <w:ind w:right="580" w:firstLine="420"/>
      </w:pPr>
      <w:r>
        <w:t>Вышеперечисленный порядок разрешения споров и рассмотрения претензий не лишает заказчика права обращаться в суд и иные органы, в соответствии с действующим законодательством.</w:t>
      </w:r>
    </w:p>
    <w:p w:rsidR="00090283" w:rsidRDefault="00090283" w:rsidP="00090283">
      <w:pPr>
        <w:rPr>
          <w:sz w:val="2"/>
          <w:szCs w:val="2"/>
        </w:rPr>
      </w:pPr>
    </w:p>
    <w:p w:rsidR="00090283" w:rsidRDefault="00090283" w:rsidP="00090283">
      <w:pPr>
        <w:pStyle w:val="10"/>
        <w:keepNext/>
        <w:keepLines/>
        <w:shd w:val="clear" w:color="auto" w:fill="auto"/>
        <w:tabs>
          <w:tab w:val="left" w:pos="3340"/>
        </w:tabs>
        <w:spacing w:before="0" w:after="0" w:line="280" w:lineRule="exact"/>
        <w:ind w:left="2980"/>
        <w:jc w:val="both"/>
      </w:pPr>
    </w:p>
    <w:p w:rsidR="00090283" w:rsidRDefault="00090283" w:rsidP="00090283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40"/>
        </w:tabs>
        <w:spacing w:before="0" w:after="0" w:line="280" w:lineRule="exact"/>
        <w:ind w:left="2980"/>
        <w:jc w:val="both"/>
      </w:pPr>
      <w:r>
        <w:t>Заключительные положения</w:t>
      </w:r>
    </w:p>
    <w:p w:rsidR="00090283" w:rsidRDefault="00090283" w:rsidP="00090283">
      <w:pPr>
        <w:pStyle w:val="20"/>
        <w:numPr>
          <w:ilvl w:val="1"/>
          <w:numId w:val="5"/>
        </w:numPr>
        <w:shd w:val="clear" w:color="auto" w:fill="auto"/>
        <w:tabs>
          <w:tab w:val="left" w:pos="855"/>
        </w:tabs>
        <w:spacing w:before="244" w:line="317" w:lineRule="exact"/>
        <w:ind w:right="600" w:firstLine="400"/>
      </w:pPr>
      <w:r>
        <w:t xml:space="preserve"> Настоящее Положение разработано на основе и в соответствии с Уставом Учреждения и не должно </w:t>
      </w:r>
      <w:proofErr w:type="gramStart"/>
      <w:r>
        <w:t>противоречить</w:t>
      </w:r>
      <w:proofErr w:type="gramEnd"/>
      <w:r>
        <w:t xml:space="preserve"> ему.</w:t>
      </w:r>
    </w:p>
    <w:p w:rsidR="00090283" w:rsidRDefault="00090283" w:rsidP="00090283">
      <w:pPr>
        <w:pStyle w:val="20"/>
        <w:numPr>
          <w:ilvl w:val="1"/>
          <w:numId w:val="5"/>
        </w:numPr>
        <w:shd w:val="clear" w:color="auto" w:fill="auto"/>
        <w:tabs>
          <w:tab w:val="left" w:pos="860"/>
        </w:tabs>
        <w:spacing w:before="0" w:line="317" w:lineRule="exact"/>
        <w:ind w:right="600" w:firstLine="400"/>
      </w:pPr>
      <w:r>
        <w:t>В случае расхождения пунктов настоящего Положения и Устава применяются соответствующие положения Устава.</w:t>
      </w:r>
    </w:p>
    <w:p w:rsidR="00090283" w:rsidRDefault="00090283" w:rsidP="00090283">
      <w:pPr>
        <w:pStyle w:val="20"/>
        <w:numPr>
          <w:ilvl w:val="1"/>
          <w:numId w:val="5"/>
        </w:numPr>
        <w:shd w:val="clear" w:color="auto" w:fill="auto"/>
        <w:tabs>
          <w:tab w:val="left" w:pos="976"/>
        </w:tabs>
        <w:spacing w:before="0" w:line="317" w:lineRule="exact"/>
        <w:ind w:left="260" w:right="600" w:firstLine="140"/>
        <w:jc w:val="left"/>
      </w:pPr>
      <w:r>
        <w:t>Настоящее Положение вступает в силу с момента его согласования с Советом учреждения и утверждения приказом директора Учреждения.</w:t>
      </w:r>
    </w:p>
    <w:p w:rsidR="00090283" w:rsidRDefault="00090283" w:rsidP="00090283">
      <w:pPr>
        <w:pStyle w:val="20"/>
        <w:numPr>
          <w:ilvl w:val="1"/>
          <w:numId w:val="5"/>
        </w:numPr>
        <w:shd w:val="clear" w:color="auto" w:fill="auto"/>
        <w:tabs>
          <w:tab w:val="left" w:pos="860"/>
        </w:tabs>
        <w:spacing w:before="0" w:line="317" w:lineRule="exact"/>
        <w:ind w:right="600" w:firstLine="400"/>
      </w:pPr>
      <w:r>
        <w:t>Изменения и дополнения в настоящее Положение согласовываются, и утверждаются в порядке, предусмотренном пунктом 7.3 настоящего Положения.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40"/>
        <w:gridCol w:w="5232"/>
        <w:gridCol w:w="1253"/>
        <w:gridCol w:w="946"/>
      </w:tblGrid>
      <w:tr w:rsidR="00090283" w:rsidRPr="00090283" w:rsidTr="00D036FF">
        <w:trPr>
          <w:trHeight w:hRule="exact" w:val="141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lastRenderedPageBreak/>
              <w:t>КГБПОУ «</w:t>
            </w:r>
            <w:proofErr w:type="spellStart"/>
            <w:r w:rsidRPr="00090283">
              <w:rPr>
                <w:rStyle w:val="211pt"/>
                <w:b w:val="0"/>
              </w:rPr>
              <w:t>Яровской</w:t>
            </w:r>
            <w:proofErr w:type="spellEnd"/>
            <w:r w:rsidRPr="00090283">
              <w:rPr>
                <w:rStyle w:val="211pt"/>
                <w:b w:val="0"/>
              </w:rPr>
              <w:t xml:space="preserve"> политехнический техникум»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11pt"/>
                <w:b w:val="0"/>
              </w:rPr>
            </w:pPr>
            <w:r w:rsidRPr="00090283">
              <w:rPr>
                <w:rStyle w:val="211pt"/>
                <w:b w:val="0"/>
              </w:rPr>
              <w:t xml:space="preserve">Система менеджмента качества. Организационно-правовая документация 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t>Положение о расценках на платные услуги по приносящей доход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after="120" w:line="220" w:lineRule="exact"/>
              <w:ind w:left="30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Шифр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120" w:line="220" w:lineRule="exact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документа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СМК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ОПДП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01-05-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2015</w:t>
            </w:r>
          </w:p>
        </w:tc>
      </w:tr>
      <w:tr w:rsidR="00090283" w:rsidRPr="00090283" w:rsidTr="00D036FF">
        <w:trPr>
          <w:trHeight w:hRule="exact" w:val="298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lang w:val="en-US"/>
              </w:rPr>
            </w:pPr>
            <w:r>
              <w:rPr>
                <w:rStyle w:val="211pt"/>
                <w:b w:val="0"/>
              </w:rPr>
              <w:t>страница 6</w:t>
            </w:r>
            <w:r w:rsidRPr="00090283">
              <w:rPr>
                <w:rStyle w:val="211pt"/>
                <w:b w:val="0"/>
              </w:rPr>
              <w:t xml:space="preserve"> из 1</w:t>
            </w:r>
            <w:proofErr w:type="spellStart"/>
            <w:r w:rsidRPr="00090283">
              <w:rPr>
                <w:rStyle w:val="211pt"/>
                <w:b w:val="0"/>
                <w:lang w:val="en-US"/>
              </w:rPr>
              <w:t>1</w:t>
            </w:r>
            <w:proofErr w:type="spellEnd"/>
          </w:p>
        </w:tc>
      </w:tr>
    </w:tbl>
    <w:p w:rsidR="00090283" w:rsidRDefault="00090283" w:rsidP="00090283">
      <w:pPr>
        <w:pStyle w:val="20"/>
        <w:shd w:val="clear" w:color="auto" w:fill="auto"/>
        <w:tabs>
          <w:tab w:val="left" w:pos="860"/>
        </w:tabs>
        <w:spacing w:before="0" w:line="317" w:lineRule="exact"/>
        <w:ind w:left="400" w:right="600"/>
      </w:pPr>
    </w:p>
    <w:p w:rsidR="00090283" w:rsidRDefault="00090283" w:rsidP="00090283">
      <w:pPr>
        <w:pStyle w:val="a4"/>
        <w:shd w:val="clear" w:color="auto" w:fill="auto"/>
        <w:rPr>
          <w:lang w:val="en-US"/>
        </w:rPr>
      </w:pPr>
      <w:r>
        <w:t xml:space="preserve">Приложение № 1 </w:t>
      </w:r>
      <w:proofErr w:type="gramStart"/>
      <w:r>
        <w:t>к</w:t>
      </w:r>
      <w:proofErr w:type="gramEnd"/>
    </w:p>
    <w:p w:rsidR="00090283" w:rsidRPr="00090283" w:rsidRDefault="00090283" w:rsidP="00090283">
      <w:pPr>
        <w:pStyle w:val="a4"/>
        <w:shd w:val="clear" w:color="auto" w:fill="auto"/>
      </w:pPr>
      <w:r>
        <w:t xml:space="preserve"> Положению о расценках на платные услуги</w:t>
      </w:r>
    </w:p>
    <w:p w:rsidR="00090283" w:rsidRDefault="00090283" w:rsidP="00090283">
      <w:pPr>
        <w:pStyle w:val="a4"/>
        <w:shd w:val="clear" w:color="auto" w:fill="auto"/>
      </w:pPr>
      <w:r>
        <w:t xml:space="preserve"> по приносящей доход деятельности</w:t>
      </w:r>
    </w:p>
    <w:p w:rsidR="00090283" w:rsidRDefault="00090283" w:rsidP="00090283">
      <w:pPr>
        <w:pStyle w:val="a4"/>
        <w:shd w:val="clear" w:color="auto" w:fill="auto"/>
      </w:pPr>
    </w:p>
    <w:p w:rsidR="00090283" w:rsidRPr="00090283" w:rsidRDefault="00090283" w:rsidP="00090283">
      <w:pPr>
        <w:pStyle w:val="a4"/>
        <w:shd w:val="clear" w:color="auto" w:fill="auto"/>
        <w:jc w:val="center"/>
        <w:rPr>
          <w:sz w:val="28"/>
          <w:szCs w:val="28"/>
        </w:rPr>
      </w:pPr>
      <w:r w:rsidRPr="00090283">
        <w:rPr>
          <w:sz w:val="28"/>
          <w:szCs w:val="28"/>
        </w:rPr>
        <w:t>Расценки</w:t>
      </w:r>
    </w:p>
    <w:p w:rsidR="00090283" w:rsidRDefault="00090283" w:rsidP="00090283">
      <w:pPr>
        <w:pStyle w:val="30"/>
        <w:shd w:val="clear" w:color="auto" w:fill="auto"/>
        <w:ind w:left="260"/>
      </w:pPr>
      <w:r>
        <w:t>на платные услуги по приносящей доход деятельности</w:t>
      </w:r>
      <w:r>
        <w:br/>
        <w:t>КГБПОУ «</w:t>
      </w:r>
      <w:proofErr w:type="spellStart"/>
      <w:r>
        <w:t>Яровской</w:t>
      </w:r>
      <w:proofErr w:type="spellEnd"/>
      <w:r>
        <w:t xml:space="preserve"> политехнический техникум»</w:t>
      </w:r>
    </w:p>
    <w:p w:rsidR="00090283" w:rsidRDefault="00090283" w:rsidP="00090283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702"/>
        </w:tabs>
        <w:spacing w:before="0" w:after="0" w:line="317" w:lineRule="exact"/>
        <w:ind w:left="320"/>
        <w:jc w:val="both"/>
      </w:pPr>
      <w:r>
        <w:t>Расценки на предоставление платных образовательных услуг:</w:t>
      </w:r>
    </w:p>
    <w:p w:rsidR="00090283" w:rsidRDefault="00090283" w:rsidP="00090283">
      <w:pPr>
        <w:pStyle w:val="20"/>
        <w:numPr>
          <w:ilvl w:val="0"/>
          <w:numId w:val="7"/>
        </w:numPr>
        <w:shd w:val="clear" w:color="auto" w:fill="auto"/>
        <w:tabs>
          <w:tab w:val="left" w:pos="606"/>
        </w:tabs>
        <w:spacing w:before="0" w:line="317" w:lineRule="exact"/>
        <w:ind w:left="320" w:right="620"/>
      </w:pPr>
      <w:r>
        <w:t>оплата определяется Договором об оказании платных образовательных услуг и сметой расходов на обучение;</w:t>
      </w:r>
    </w:p>
    <w:p w:rsidR="00090283" w:rsidRDefault="00090283" w:rsidP="00090283">
      <w:pPr>
        <w:pStyle w:val="20"/>
        <w:numPr>
          <w:ilvl w:val="0"/>
          <w:numId w:val="7"/>
        </w:numPr>
        <w:shd w:val="clear" w:color="auto" w:fill="auto"/>
        <w:tabs>
          <w:tab w:val="left" w:pos="597"/>
        </w:tabs>
        <w:spacing w:before="0" w:line="317" w:lineRule="exact"/>
        <w:ind w:left="320" w:right="620"/>
      </w:pPr>
      <w:r>
        <w:t>заработная плата выплачивается в соответствии с Положением о порядке оказания платных образовательных услуг в Учреждении.</w:t>
      </w:r>
    </w:p>
    <w:p w:rsidR="00090283" w:rsidRDefault="00090283" w:rsidP="00090283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909"/>
        </w:tabs>
        <w:spacing w:before="0" w:after="0" w:line="317" w:lineRule="exact"/>
        <w:ind w:left="320" w:right="620"/>
        <w:jc w:val="both"/>
      </w:pPr>
      <w:r>
        <w:t>Расценки на предоставление услуг и реализацию продукции, произведенной Учреждением в рамках образовательного процесса:</w:t>
      </w:r>
    </w:p>
    <w:p w:rsidR="00090283" w:rsidRDefault="00090283" w:rsidP="00090283">
      <w:pPr>
        <w:pStyle w:val="20"/>
        <w:numPr>
          <w:ilvl w:val="1"/>
          <w:numId w:val="6"/>
        </w:numPr>
        <w:shd w:val="clear" w:color="auto" w:fill="auto"/>
        <w:tabs>
          <w:tab w:val="left" w:pos="914"/>
        </w:tabs>
        <w:spacing w:before="0" w:line="317" w:lineRule="exact"/>
        <w:ind w:left="320" w:right="620"/>
      </w:pPr>
      <w:r>
        <w:t xml:space="preserve">Оплата на изготовление продукции устанавливается </w:t>
      </w:r>
      <w:proofErr w:type="spellStart"/>
      <w:r>
        <w:t>калькулированием</w:t>
      </w:r>
      <w:proofErr w:type="spellEnd"/>
      <w:r>
        <w:t xml:space="preserve"> с надбавкой от 1% до 100% от себестоимости.</w:t>
      </w:r>
    </w:p>
    <w:p w:rsidR="00090283" w:rsidRDefault="00090283" w:rsidP="00090283">
      <w:pPr>
        <w:pStyle w:val="20"/>
        <w:numPr>
          <w:ilvl w:val="1"/>
          <w:numId w:val="6"/>
        </w:numPr>
        <w:shd w:val="clear" w:color="auto" w:fill="auto"/>
        <w:tabs>
          <w:tab w:val="left" w:pos="928"/>
        </w:tabs>
        <w:spacing w:before="0" w:line="317" w:lineRule="exact"/>
        <w:ind w:left="320" w:right="620"/>
      </w:pPr>
      <w:r>
        <w:t>Оплата за оказание услуг в мастерских назначается в следующих размерах:</w:t>
      </w:r>
    </w:p>
    <w:p w:rsidR="00090283" w:rsidRDefault="00090283" w:rsidP="00090283">
      <w:pPr>
        <w:pStyle w:val="20"/>
        <w:numPr>
          <w:ilvl w:val="2"/>
          <w:numId w:val="6"/>
        </w:numPr>
        <w:shd w:val="clear" w:color="auto" w:fill="auto"/>
        <w:tabs>
          <w:tab w:val="left" w:pos="1125"/>
        </w:tabs>
        <w:spacing w:before="0" w:line="317" w:lineRule="exact"/>
        <w:ind w:left="320"/>
      </w:pPr>
      <w:r>
        <w:t xml:space="preserve">В мастерской по профессии сварщик: </w:t>
      </w:r>
      <w:r w:rsidRPr="00256B2B">
        <w:t xml:space="preserve"> </w:t>
      </w:r>
    </w:p>
    <w:p w:rsidR="00090283" w:rsidRDefault="00090283" w:rsidP="00090283">
      <w:pPr>
        <w:pStyle w:val="20"/>
        <w:shd w:val="clear" w:color="auto" w:fill="auto"/>
        <w:spacing w:before="0" w:line="317" w:lineRule="exact"/>
        <w:ind w:left="320"/>
      </w:pPr>
      <w:r>
        <w:t xml:space="preserve">- выполнение работ на станке отрезном ПМ-400, за каждый час работы – 140 </w:t>
      </w:r>
      <w:proofErr w:type="spellStart"/>
      <w:r>
        <w:t>руб</w:t>
      </w:r>
      <w:proofErr w:type="spellEnd"/>
      <w:r>
        <w:t>;</w:t>
      </w:r>
    </w:p>
    <w:p w:rsidR="00090283" w:rsidRDefault="00090283" w:rsidP="00090283">
      <w:pPr>
        <w:pStyle w:val="20"/>
        <w:shd w:val="clear" w:color="auto" w:fill="auto"/>
        <w:spacing w:before="0" w:line="317" w:lineRule="exact"/>
        <w:ind w:left="320"/>
      </w:pPr>
      <w:r>
        <w:t>- выполнение работ на сварочном трансформаторе ТДМ 401, за каждый час работы – 320 руб.;</w:t>
      </w:r>
    </w:p>
    <w:p w:rsidR="00090283" w:rsidRDefault="00090283" w:rsidP="00090283">
      <w:pPr>
        <w:pStyle w:val="20"/>
        <w:shd w:val="clear" w:color="auto" w:fill="auto"/>
        <w:spacing w:before="0" w:line="317" w:lineRule="exact"/>
        <w:ind w:left="320"/>
      </w:pPr>
      <w:r>
        <w:t>- выполнение работ на сварочном полуавтомате «Спутник», за каждый час работы – 145 руб.;</w:t>
      </w:r>
    </w:p>
    <w:p w:rsidR="00090283" w:rsidRDefault="00090283" w:rsidP="00090283">
      <w:pPr>
        <w:pStyle w:val="20"/>
        <w:shd w:val="clear" w:color="auto" w:fill="auto"/>
        <w:spacing w:before="0" w:line="317" w:lineRule="exact"/>
        <w:ind w:left="320"/>
      </w:pPr>
      <w:r>
        <w:t>- выполнение работ на сварочном полуавтомате «Мангуст», за каждый час работы – 165 руб.;</w:t>
      </w:r>
    </w:p>
    <w:p w:rsidR="00090283" w:rsidRDefault="00090283" w:rsidP="00090283">
      <w:pPr>
        <w:pStyle w:val="20"/>
        <w:shd w:val="clear" w:color="auto" w:fill="auto"/>
        <w:spacing w:before="0" w:line="317" w:lineRule="exact"/>
        <w:ind w:left="320"/>
      </w:pPr>
      <w:r>
        <w:t>- выполнение работ на сварочном выпрямителе ВДМ 60143, за каждый час работы – 310 руб.;</w:t>
      </w:r>
    </w:p>
    <w:p w:rsidR="00090283" w:rsidRDefault="00090283" w:rsidP="00090283">
      <w:pPr>
        <w:pStyle w:val="20"/>
        <w:shd w:val="clear" w:color="auto" w:fill="auto"/>
        <w:spacing w:before="0" w:line="317" w:lineRule="exact"/>
        <w:ind w:left="320"/>
      </w:pPr>
      <w:r>
        <w:t>- выполнение работ на сварочном выпрямителе ВДМ 40243, за каждый час работы – 310 руб.;</w:t>
      </w:r>
    </w:p>
    <w:p w:rsidR="00090283" w:rsidRDefault="00090283" w:rsidP="00090283">
      <w:pPr>
        <w:pStyle w:val="20"/>
        <w:shd w:val="clear" w:color="auto" w:fill="auto"/>
        <w:spacing w:before="0" w:line="317" w:lineRule="exact"/>
        <w:ind w:left="320"/>
      </w:pPr>
      <w:r>
        <w:t>- выполнение работ на инверторе комбинированном СТ-312, за каждый час работы – 150 руб.;</w:t>
      </w:r>
    </w:p>
    <w:p w:rsidR="00090283" w:rsidRDefault="00090283" w:rsidP="00090283">
      <w:pPr>
        <w:pStyle w:val="20"/>
        <w:shd w:val="clear" w:color="auto" w:fill="auto"/>
        <w:spacing w:before="0" w:line="317" w:lineRule="exact"/>
        <w:ind w:left="320"/>
      </w:pPr>
      <w:r>
        <w:t>- выполнение работ на трансформаторе ВД 301-УЗ, за каждый час работы – 215 руб.;</w:t>
      </w:r>
    </w:p>
    <w:p w:rsidR="00090283" w:rsidRDefault="00090283" w:rsidP="00090283">
      <w:pPr>
        <w:pStyle w:val="20"/>
        <w:shd w:val="clear" w:color="auto" w:fill="auto"/>
        <w:spacing w:before="0" w:line="317" w:lineRule="exact"/>
        <w:ind w:left="320"/>
      </w:pPr>
      <w:r>
        <w:t>- выполнение работ на сварочном выпрямителе ВКСМ-1000 1-1, за каждый час работы – 500 руб.;</w:t>
      </w:r>
    </w:p>
    <w:p w:rsidR="00090283" w:rsidRDefault="00090283" w:rsidP="00090283">
      <w:pPr>
        <w:pStyle w:val="20"/>
        <w:shd w:val="clear" w:color="auto" w:fill="auto"/>
        <w:spacing w:before="0" w:line="317" w:lineRule="exact"/>
        <w:ind w:left="320"/>
      </w:pPr>
      <w:r>
        <w:t>- выполнение работ с помощью ножниц листовых НЛ 1434, за каждый час работы – 190 руб.;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40"/>
        <w:gridCol w:w="5232"/>
        <w:gridCol w:w="1253"/>
        <w:gridCol w:w="946"/>
      </w:tblGrid>
      <w:tr w:rsidR="00090283" w:rsidRPr="00090283" w:rsidTr="00D036FF">
        <w:trPr>
          <w:trHeight w:hRule="exact" w:val="141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lastRenderedPageBreak/>
              <w:t>КГБПОУ «</w:t>
            </w:r>
            <w:proofErr w:type="spellStart"/>
            <w:r w:rsidRPr="00090283">
              <w:rPr>
                <w:rStyle w:val="211pt"/>
                <w:b w:val="0"/>
              </w:rPr>
              <w:t>Яровской</w:t>
            </w:r>
            <w:proofErr w:type="spellEnd"/>
            <w:r w:rsidRPr="00090283">
              <w:rPr>
                <w:rStyle w:val="211pt"/>
                <w:b w:val="0"/>
              </w:rPr>
              <w:t xml:space="preserve"> политехнический техникум»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11pt"/>
                <w:b w:val="0"/>
              </w:rPr>
            </w:pPr>
            <w:r w:rsidRPr="00090283">
              <w:rPr>
                <w:rStyle w:val="211pt"/>
                <w:b w:val="0"/>
              </w:rPr>
              <w:t xml:space="preserve">Система менеджмента качества. Организационно-правовая документация 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t>Положение о расценках на платные услуги по приносящей доход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after="120" w:line="220" w:lineRule="exact"/>
              <w:ind w:left="30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Шифр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120" w:line="220" w:lineRule="exact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документа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СМК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ОПДП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01-05-</w:t>
            </w:r>
          </w:p>
          <w:p w:rsidR="00090283" w:rsidRPr="00090283" w:rsidRDefault="00090283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2015</w:t>
            </w:r>
          </w:p>
        </w:tc>
      </w:tr>
      <w:tr w:rsidR="00090283" w:rsidRPr="00090283" w:rsidTr="00D036FF">
        <w:trPr>
          <w:trHeight w:hRule="exact" w:val="298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283" w:rsidRPr="00090283" w:rsidRDefault="00090283" w:rsidP="00D036FF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283" w:rsidRPr="00090283" w:rsidRDefault="00090283" w:rsidP="00D036FF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lang w:val="en-US"/>
              </w:rPr>
            </w:pPr>
            <w:r>
              <w:rPr>
                <w:rStyle w:val="211pt"/>
                <w:b w:val="0"/>
              </w:rPr>
              <w:t>страница 7</w:t>
            </w:r>
            <w:r w:rsidRPr="00090283">
              <w:rPr>
                <w:rStyle w:val="211pt"/>
                <w:b w:val="0"/>
              </w:rPr>
              <w:t xml:space="preserve"> из 1</w:t>
            </w:r>
            <w:proofErr w:type="spellStart"/>
            <w:r w:rsidRPr="00090283">
              <w:rPr>
                <w:rStyle w:val="211pt"/>
                <w:b w:val="0"/>
                <w:lang w:val="en-US"/>
              </w:rPr>
              <w:t>1</w:t>
            </w:r>
            <w:proofErr w:type="spellEnd"/>
          </w:p>
        </w:tc>
      </w:tr>
    </w:tbl>
    <w:p w:rsidR="00090283" w:rsidRDefault="00090283" w:rsidP="00090283">
      <w:pPr>
        <w:pStyle w:val="20"/>
        <w:shd w:val="clear" w:color="auto" w:fill="auto"/>
        <w:spacing w:before="0" w:line="317" w:lineRule="exact"/>
        <w:ind w:left="320"/>
      </w:pPr>
    </w:p>
    <w:p w:rsidR="00090283" w:rsidRDefault="00090283" w:rsidP="00090283">
      <w:pPr>
        <w:pStyle w:val="20"/>
        <w:shd w:val="clear" w:color="auto" w:fill="auto"/>
        <w:spacing w:before="0" w:line="317" w:lineRule="exact"/>
        <w:ind w:left="320"/>
      </w:pPr>
      <w:r>
        <w:t>- выполнение работ на сварочном аппарате ТД-500, за каждый час работы – 500 руб.;</w:t>
      </w:r>
    </w:p>
    <w:p w:rsidR="00090283" w:rsidRDefault="00090283" w:rsidP="00090283">
      <w:pPr>
        <w:pStyle w:val="20"/>
        <w:shd w:val="clear" w:color="auto" w:fill="auto"/>
        <w:spacing w:before="0" w:line="317" w:lineRule="exact"/>
        <w:ind w:left="320"/>
      </w:pPr>
      <w:r>
        <w:t>- выполнение работ на трансформаторе ТС-500, за каждый час работы – 500 руб.;</w:t>
      </w:r>
    </w:p>
    <w:p w:rsidR="00090283" w:rsidRDefault="00090283" w:rsidP="00090283">
      <w:pPr>
        <w:pStyle w:val="20"/>
        <w:shd w:val="clear" w:color="auto" w:fill="auto"/>
        <w:spacing w:before="0" w:line="317" w:lineRule="exact"/>
        <w:ind w:right="620"/>
      </w:pPr>
      <w:r>
        <w:t>- фонд заработной платы (включая начисления) устанавливается в размере до 30% от стоимости услуг и распределяется между участниками труда в зависимости от количества вложенного труда.</w:t>
      </w:r>
    </w:p>
    <w:p w:rsidR="00090283" w:rsidRPr="009E2FB9" w:rsidRDefault="00090283" w:rsidP="00090283">
      <w:pPr>
        <w:pStyle w:val="a5"/>
        <w:numPr>
          <w:ilvl w:val="2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9E2FB9">
        <w:rPr>
          <w:rFonts w:ascii="Times New Roman" w:hAnsi="Times New Roman" w:cs="Times New Roman"/>
          <w:sz w:val="28"/>
          <w:szCs w:val="28"/>
        </w:rPr>
        <w:t>В мастерской по профессии столяр:</w:t>
      </w:r>
      <w:r w:rsidRPr="009E2FB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90283" w:rsidRDefault="00090283" w:rsidP="00090283">
      <w:pPr>
        <w:pStyle w:val="20"/>
        <w:numPr>
          <w:ilvl w:val="0"/>
          <w:numId w:val="7"/>
        </w:numPr>
        <w:shd w:val="clear" w:color="auto" w:fill="auto"/>
        <w:tabs>
          <w:tab w:val="left" w:pos="606"/>
        </w:tabs>
        <w:spacing w:before="0"/>
        <w:ind w:left="320" w:right="620"/>
      </w:pPr>
      <w:r>
        <w:t>выполнение работ на станке фуговальном, за каждый час работы – 210 руб.;</w:t>
      </w:r>
    </w:p>
    <w:p w:rsidR="00090283" w:rsidRDefault="00090283" w:rsidP="00090283">
      <w:pPr>
        <w:pStyle w:val="20"/>
        <w:numPr>
          <w:ilvl w:val="0"/>
          <w:numId w:val="7"/>
        </w:numPr>
        <w:shd w:val="clear" w:color="auto" w:fill="auto"/>
        <w:tabs>
          <w:tab w:val="left" w:pos="606"/>
        </w:tabs>
        <w:spacing w:before="0"/>
        <w:ind w:left="320" w:right="620"/>
      </w:pPr>
      <w:r>
        <w:t>выполнение работ на фрезерном станке ФСШ - 1, за каждый час работы – 230 руб.;</w:t>
      </w:r>
    </w:p>
    <w:p w:rsidR="00090283" w:rsidRDefault="00090283" w:rsidP="00090283">
      <w:pPr>
        <w:pStyle w:val="20"/>
        <w:numPr>
          <w:ilvl w:val="0"/>
          <w:numId w:val="7"/>
        </w:numPr>
        <w:shd w:val="clear" w:color="auto" w:fill="auto"/>
        <w:tabs>
          <w:tab w:val="left" w:pos="606"/>
        </w:tabs>
        <w:spacing w:before="0"/>
        <w:ind w:left="320" w:right="620"/>
      </w:pPr>
      <w:r>
        <w:t>выполнение работ на фрезерном станке ФА - 4, за каждый час работы – 220 руб.;</w:t>
      </w:r>
    </w:p>
    <w:p w:rsidR="00090283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left="320" w:right="620"/>
      </w:pPr>
      <w:r>
        <w:t>- выполнение работ на токарном станке РВ-32-33, за каждый час работы – 160 руб.;</w:t>
      </w:r>
    </w:p>
    <w:p w:rsidR="00090283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left="320" w:right="620"/>
      </w:pPr>
      <w:r>
        <w:t>- выполнение работ на станке СФ 4-1, за каждый час работы – 220 руб.;</w:t>
      </w:r>
    </w:p>
    <w:p w:rsidR="00090283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left="320" w:right="620"/>
      </w:pPr>
      <w:r>
        <w:t>- выполнение работ на станке одностороннем рейсмусовом, за каждый час работы – 235 руб.;</w:t>
      </w:r>
    </w:p>
    <w:p w:rsidR="00090283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left="320" w:right="620"/>
      </w:pPr>
      <w:r>
        <w:t>- выполнение работ на станке настольно-сверлильном, за каждый час работы – 135 руб.;</w:t>
      </w:r>
    </w:p>
    <w:p w:rsidR="00090283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left="320" w:right="620"/>
      </w:pPr>
      <w:r>
        <w:t>- выполнение работ на круглопильном станке Ц-6-2, за каждый час работы – 220 руб.;</w:t>
      </w:r>
    </w:p>
    <w:p w:rsidR="00090283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left="320" w:right="620"/>
      </w:pPr>
      <w:r>
        <w:t>- выполнение работ на станке комбинированном, за каждый час работы – 240 руб.;</w:t>
      </w:r>
    </w:p>
    <w:p w:rsidR="00090283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left="320" w:right="620"/>
      </w:pPr>
      <w:r>
        <w:t>- выполнение работ на токарно-винторезном станке 1А616, за каждый час работы – 170 руб.;</w:t>
      </w:r>
    </w:p>
    <w:p w:rsidR="00090283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left="320" w:right="620"/>
      </w:pPr>
      <w:r>
        <w:t>- выполнение работ на токарно-винторезном станке 95 ТС, за каждый час работы – 190 руб.</w:t>
      </w:r>
    </w:p>
    <w:p w:rsidR="00090283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right="620"/>
      </w:pPr>
      <w:r>
        <w:t xml:space="preserve">    - фонд заработной платы (включая начисления) устанавливается в размере до 30% от стоимости услуг и распределяется между участниками труда в зависимости от количества вложенного труда.</w:t>
      </w:r>
    </w:p>
    <w:p w:rsidR="00090283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right="620"/>
      </w:pPr>
      <w:r>
        <w:t xml:space="preserve">      2.2.3. В остальных учебно-производственных мастерских оплата устанавливается </w:t>
      </w:r>
      <w:proofErr w:type="spellStart"/>
      <w:r>
        <w:t>калькулированием</w:t>
      </w:r>
      <w:proofErr w:type="spellEnd"/>
      <w:r>
        <w:t xml:space="preserve"> с надбавкой от 1% до 100% от себестоимости.</w:t>
      </w:r>
    </w:p>
    <w:p w:rsidR="00090283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right="620"/>
      </w:pPr>
      <w:r>
        <w:tab/>
        <w:t>2.3. В мастерской по профессии повар:</w:t>
      </w:r>
    </w:p>
    <w:p w:rsidR="00090283" w:rsidRPr="008C6E29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right="620"/>
      </w:pPr>
      <w:r>
        <w:tab/>
      </w:r>
      <w:r w:rsidRPr="008C6E29">
        <w:t xml:space="preserve">- Пирожок жареный с луком и яйцом – 15 </w:t>
      </w:r>
      <w:proofErr w:type="spellStart"/>
      <w:r w:rsidRPr="008C6E29">
        <w:t>руб</w:t>
      </w:r>
      <w:proofErr w:type="spellEnd"/>
      <w:r w:rsidRPr="008C6E29">
        <w:t xml:space="preserve"> за 1 шт.;</w:t>
      </w:r>
    </w:p>
    <w:p w:rsidR="00090283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right="620"/>
      </w:pPr>
      <w:r w:rsidRPr="008C6E29">
        <w:tab/>
        <w:t>-</w:t>
      </w:r>
      <w:r>
        <w:t xml:space="preserve"> кулич – 57 </w:t>
      </w:r>
      <w:proofErr w:type="spellStart"/>
      <w:r>
        <w:t>руб</w:t>
      </w:r>
      <w:proofErr w:type="spellEnd"/>
      <w:r>
        <w:t xml:space="preserve"> за 1 шт.;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40"/>
        <w:gridCol w:w="5232"/>
        <w:gridCol w:w="1253"/>
        <w:gridCol w:w="946"/>
      </w:tblGrid>
      <w:tr w:rsidR="00A127B2" w:rsidRPr="00090283" w:rsidTr="00D036FF">
        <w:trPr>
          <w:trHeight w:hRule="exact" w:val="141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lastRenderedPageBreak/>
              <w:t>КГБПОУ «</w:t>
            </w:r>
            <w:proofErr w:type="spellStart"/>
            <w:r w:rsidRPr="00090283">
              <w:rPr>
                <w:rStyle w:val="211pt"/>
                <w:b w:val="0"/>
              </w:rPr>
              <w:t>Яровской</w:t>
            </w:r>
            <w:proofErr w:type="spellEnd"/>
            <w:r w:rsidRPr="00090283">
              <w:rPr>
                <w:rStyle w:val="211pt"/>
                <w:b w:val="0"/>
              </w:rPr>
              <w:t xml:space="preserve"> политехнический техникум»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11pt"/>
                <w:b w:val="0"/>
              </w:rPr>
            </w:pPr>
            <w:r w:rsidRPr="00090283">
              <w:rPr>
                <w:rStyle w:val="211pt"/>
                <w:b w:val="0"/>
              </w:rPr>
              <w:t xml:space="preserve">Система менеджмента качества. Организационно-правовая документация 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t>Положение о расценках на платные услуги по приносящей доход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after="120" w:line="220" w:lineRule="exact"/>
              <w:ind w:left="30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Шифр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120" w:line="220" w:lineRule="exact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документа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СМК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ОПДП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01-05-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2015</w:t>
            </w:r>
          </w:p>
        </w:tc>
      </w:tr>
      <w:tr w:rsidR="00A127B2" w:rsidRPr="00090283" w:rsidTr="00D036FF">
        <w:trPr>
          <w:trHeight w:hRule="exact" w:val="298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2" w:rsidRPr="00090283" w:rsidRDefault="00A127B2" w:rsidP="00D036FF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2" w:rsidRPr="00090283" w:rsidRDefault="00A127B2" w:rsidP="00D036FF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lang w:val="en-US"/>
              </w:rPr>
            </w:pPr>
            <w:r>
              <w:rPr>
                <w:rStyle w:val="211pt"/>
                <w:b w:val="0"/>
              </w:rPr>
              <w:t>страница 8</w:t>
            </w:r>
            <w:r w:rsidRPr="00090283">
              <w:rPr>
                <w:rStyle w:val="211pt"/>
                <w:b w:val="0"/>
              </w:rPr>
              <w:t xml:space="preserve"> из 1</w:t>
            </w:r>
            <w:proofErr w:type="spellStart"/>
            <w:r w:rsidRPr="00090283">
              <w:rPr>
                <w:rStyle w:val="211pt"/>
                <w:b w:val="0"/>
                <w:lang w:val="en-US"/>
              </w:rPr>
              <w:t>1</w:t>
            </w:r>
            <w:proofErr w:type="spellEnd"/>
          </w:p>
        </w:tc>
      </w:tr>
    </w:tbl>
    <w:p w:rsidR="00A127B2" w:rsidRDefault="00A127B2" w:rsidP="00090283">
      <w:pPr>
        <w:pStyle w:val="20"/>
        <w:shd w:val="clear" w:color="auto" w:fill="auto"/>
        <w:tabs>
          <w:tab w:val="left" w:pos="606"/>
        </w:tabs>
        <w:spacing w:before="0"/>
        <w:ind w:right="620"/>
      </w:pPr>
    </w:p>
    <w:p w:rsidR="00090283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right="620"/>
      </w:pPr>
      <w:r>
        <w:tab/>
        <w:t>- пирожок жареный с картошкой – 12 руб. за 1 шт.;</w:t>
      </w:r>
    </w:p>
    <w:p w:rsidR="00090283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right="620"/>
      </w:pPr>
      <w:r>
        <w:tab/>
        <w:t>- плюшка московская – 8 руб. за 1 шт.;</w:t>
      </w:r>
    </w:p>
    <w:p w:rsidR="00090283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right="620"/>
      </w:pPr>
      <w:r>
        <w:tab/>
        <w:t>- пирожки печенные с капустой – 15 руб</w:t>
      </w:r>
      <w:proofErr w:type="gramStart"/>
      <w:r>
        <w:t>.з</w:t>
      </w:r>
      <w:proofErr w:type="gramEnd"/>
      <w:r>
        <w:t>а 1 шт.;</w:t>
      </w:r>
    </w:p>
    <w:p w:rsidR="00090283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right="620"/>
      </w:pPr>
      <w:r>
        <w:tab/>
        <w:t>- пирожки печенный с повидлом – 10 руб.;</w:t>
      </w:r>
    </w:p>
    <w:p w:rsidR="00090283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right="620"/>
      </w:pPr>
      <w:r>
        <w:tab/>
        <w:t xml:space="preserve"> - </w:t>
      </w:r>
      <w:proofErr w:type="gramStart"/>
      <w:r>
        <w:t>пирожки</w:t>
      </w:r>
      <w:proofErr w:type="gramEnd"/>
      <w:r>
        <w:t xml:space="preserve"> печенные с яблоком – 13 руб.;</w:t>
      </w:r>
    </w:p>
    <w:p w:rsidR="00090283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right="620"/>
      </w:pPr>
      <w:r>
        <w:tab/>
        <w:t>- блинчики с ливерным фаршем – 28 руб.;</w:t>
      </w:r>
    </w:p>
    <w:p w:rsidR="00090283" w:rsidRDefault="00090283" w:rsidP="00090283">
      <w:pPr>
        <w:pStyle w:val="20"/>
        <w:shd w:val="clear" w:color="auto" w:fill="auto"/>
        <w:tabs>
          <w:tab w:val="left" w:pos="606"/>
        </w:tabs>
        <w:spacing w:before="0"/>
        <w:ind w:right="620"/>
      </w:pPr>
      <w:r>
        <w:tab/>
        <w:t>- блинчики с творожным фаршем – 30 руб.;</w:t>
      </w:r>
    </w:p>
    <w:p w:rsidR="00A127B2" w:rsidRDefault="00A127B2" w:rsidP="00A127B2">
      <w:pPr>
        <w:pStyle w:val="30"/>
        <w:shd w:val="clear" w:color="auto" w:fill="auto"/>
        <w:spacing w:after="0" w:line="322" w:lineRule="exact"/>
        <w:jc w:val="both"/>
      </w:pPr>
      <w:r>
        <w:t>3. Расценки на организацию и проведение ярмарок, выставок, презентаций, спортивных, культурно-массовых и других мероприятий:</w:t>
      </w:r>
    </w:p>
    <w:p w:rsidR="00A127B2" w:rsidRDefault="00A127B2" w:rsidP="00A127B2">
      <w:pPr>
        <w:pStyle w:val="20"/>
        <w:shd w:val="clear" w:color="auto" w:fill="auto"/>
        <w:spacing w:before="0"/>
        <w:ind w:left="480"/>
        <w:rPr>
          <w:lang w:bidi="en-US"/>
        </w:rPr>
      </w:pPr>
      <w:r>
        <w:t>- организационный сбор от 300 руб. за одно мероприятие, согласно калькуляции.</w:t>
      </w:r>
      <w:r w:rsidRPr="00256B2B">
        <w:rPr>
          <w:lang w:bidi="en-US"/>
        </w:rPr>
        <w:t xml:space="preserve"> </w:t>
      </w:r>
    </w:p>
    <w:p w:rsidR="00A127B2" w:rsidRDefault="00A127B2" w:rsidP="00A127B2">
      <w:pPr>
        <w:framePr w:w="10075" w:wrap="notBeside" w:vAnchor="text" w:hAnchor="text" w:xAlign="center" w:y="1"/>
        <w:rPr>
          <w:sz w:val="2"/>
          <w:szCs w:val="2"/>
        </w:rPr>
      </w:pPr>
    </w:p>
    <w:p w:rsidR="00A127B2" w:rsidRDefault="00A127B2" w:rsidP="00A127B2">
      <w:pPr>
        <w:pStyle w:val="20"/>
        <w:shd w:val="clear" w:color="auto" w:fill="auto"/>
        <w:tabs>
          <w:tab w:val="left" w:pos="726"/>
        </w:tabs>
        <w:spacing w:before="0"/>
      </w:pPr>
      <w:r>
        <w:t xml:space="preserve">        -проведение мероприятия от 2000 руб. и выше, согласно калькуляции.</w:t>
      </w:r>
    </w:p>
    <w:p w:rsidR="00A127B2" w:rsidRDefault="00A127B2" w:rsidP="00A127B2">
      <w:pPr>
        <w:pStyle w:val="20"/>
        <w:numPr>
          <w:ilvl w:val="0"/>
          <w:numId w:val="8"/>
        </w:numPr>
        <w:shd w:val="clear" w:color="auto" w:fill="auto"/>
        <w:tabs>
          <w:tab w:val="left" w:pos="726"/>
        </w:tabs>
        <w:spacing w:before="0"/>
        <w:ind w:left="480"/>
      </w:pPr>
      <w:r>
        <w:t xml:space="preserve"> Проведение занятий в тренажерном зале от 100 руб., согласно калькуляции.</w:t>
      </w:r>
    </w:p>
    <w:p w:rsidR="00A127B2" w:rsidRDefault="00A127B2" w:rsidP="00A127B2">
      <w:pPr>
        <w:pStyle w:val="30"/>
        <w:shd w:val="clear" w:color="auto" w:fill="auto"/>
        <w:spacing w:after="0" w:line="322" w:lineRule="exact"/>
        <w:ind w:left="480" w:hanging="480"/>
        <w:jc w:val="both"/>
      </w:pPr>
      <w:r>
        <w:t xml:space="preserve">  4. Расценки на использование служебных и бытовых помещений, крыши, территории:</w:t>
      </w:r>
    </w:p>
    <w:p w:rsidR="00A127B2" w:rsidRDefault="00A127B2" w:rsidP="00A127B2">
      <w:pPr>
        <w:pStyle w:val="20"/>
        <w:shd w:val="clear" w:color="auto" w:fill="auto"/>
        <w:spacing w:before="0"/>
        <w:ind w:left="480"/>
      </w:pPr>
      <w:r>
        <w:t>5000 руб. в год.</w:t>
      </w:r>
    </w:p>
    <w:p w:rsidR="00A127B2" w:rsidRPr="00256B2B" w:rsidRDefault="00A127B2" w:rsidP="00A127B2">
      <w:pPr>
        <w:pStyle w:val="30"/>
        <w:shd w:val="clear" w:color="auto" w:fill="auto"/>
        <w:tabs>
          <w:tab w:val="left" w:pos="9782"/>
        </w:tabs>
        <w:spacing w:after="0" w:line="322" w:lineRule="exact"/>
        <w:ind w:left="480" w:right="600"/>
        <w:jc w:val="both"/>
      </w:pPr>
      <w:r>
        <w:t>5. Расценки на проживание, пользование коммунальными и хозяйственными услугами в общежитии:</w:t>
      </w:r>
      <w:r>
        <w:tab/>
      </w:r>
      <w:r w:rsidRPr="00256B2B">
        <w:rPr>
          <w:lang w:bidi="en-US"/>
        </w:rPr>
        <w:t xml:space="preserve"> </w:t>
      </w:r>
    </w:p>
    <w:p w:rsidR="00A127B2" w:rsidRDefault="00A127B2" w:rsidP="00A127B2">
      <w:pPr>
        <w:pStyle w:val="20"/>
        <w:numPr>
          <w:ilvl w:val="0"/>
          <w:numId w:val="8"/>
        </w:numPr>
        <w:shd w:val="clear" w:color="auto" w:fill="auto"/>
        <w:tabs>
          <w:tab w:val="left" w:pos="731"/>
        </w:tabs>
        <w:spacing w:before="0"/>
        <w:ind w:left="480" w:right="600"/>
      </w:pPr>
      <w:r>
        <w:t>услуги за проживание для взрослого населения от  300 рублей и выше (определяется в зависимости от конкретных обстоятельств - занимаемая площадь, количество проживающих, оснащенность комнаты и т.п.).</w:t>
      </w:r>
    </w:p>
    <w:p w:rsidR="00A127B2" w:rsidRDefault="00A127B2" w:rsidP="00A127B2">
      <w:pPr>
        <w:pStyle w:val="20"/>
        <w:numPr>
          <w:ilvl w:val="0"/>
          <w:numId w:val="8"/>
        </w:numPr>
        <w:shd w:val="clear" w:color="auto" w:fill="auto"/>
        <w:tabs>
          <w:tab w:val="left" w:pos="803"/>
        </w:tabs>
        <w:spacing w:before="0"/>
        <w:ind w:left="480" w:right="600"/>
      </w:pPr>
      <w:proofErr w:type="gramStart"/>
      <w:r>
        <w:t xml:space="preserve">услуги за проживание для детей подростков, включая руководителей от 100 рублей и выше (определяется в зависимости от конкретных обстоятельств - занимаемая площадь, количество проживающих, оснащенность комнаты и </w:t>
      </w:r>
      <w:proofErr w:type="gramEnd"/>
    </w:p>
    <w:p w:rsidR="00A127B2" w:rsidRDefault="00A127B2" w:rsidP="00A127B2">
      <w:pPr>
        <w:pStyle w:val="20"/>
        <w:shd w:val="clear" w:color="auto" w:fill="auto"/>
        <w:tabs>
          <w:tab w:val="left" w:pos="803"/>
        </w:tabs>
        <w:spacing w:before="0"/>
        <w:ind w:right="600"/>
      </w:pPr>
      <w:r>
        <w:t xml:space="preserve">       т.п.).</w:t>
      </w:r>
    </w:p>
    <w:p w:rsidR="00A127B2" w:rsidRDefault="00A127B2" w:rsidP="00A127B2">
      <w:pPr>
        <w:pStyle w:val="20"/>
        <w:numPr>
          <w:ilvl w:val="0"/>
          <w:numId w:val="8"/>
        </w:numPr>
        <w:shd w:val="clear" w:color="auto" w:fill="auto"/>
        <w:tabs>
          <w:tab w:val="left" w:pos="731"/>
        </w:tabs>
        <w:spacing w:before="0"/>
        <w:ind w:left="480" w:right="600"/>
      </w:pPr>
      <w:r>
        <w:t xml:space="preserve">фонд заработной платы (включая начисления) устанавливается в размере до 30% от стоимости услуг и распределяется между участниками труда </w:t>
      </w:r>
      <w:proofErr w:type="gramStart"/>
      <w:r>
        <w:t>в</w:t>
      </w:r>
      <w:proofErr w:type="gramEnd"/>
    </w:p>
    <w:p w:rsidR="00A127B2" w:rsidRPr="00703D1A" w:rsidRDefault="00A127B2" w:rsidP="00A127B2">
      <w:pPr>
        <w:pStyle w:val="50"/>
        <w:keepNext/>
        <w:framePr w:dropCap="drop" w:lines="3" w:wrap="auto" w:vAnchor="text" w:hAnchor="text"/>
        <w:shd w:val="clear" w:color="auto" w:fill="auto"/>
        <w:spacing w:line="675" w:lineRule="exact"/>
        <w:ind w:firstLine="0"/>
      </w:pPr>
      <w:r w:rsidRPr="00703D1A">
        <w:rPr>
          <w:rFonts w:ascii="Arial Unicode MS" w:eastAsia="Arial Unicode MS" w:hAnsi="Arial Unicode MS" w:cs="Arial Unicode MS"/>
          <w:position w:val="-14"/>
          <w:sz w:val="98"/>
          <w:szCs w:val="98"/>
        </w:rPr>
        <w:t xml:space="preserve"> </w:t>
      </w:r>
    </w:p>
    <w:p w:rsidR="00A127B2" w:rsidRDefault="00A127B2" w:rsidP="00A127B2">
      <w:pPr>
        <w:pStyle w:val="50"/>
        <w:shd w:val="clear" w:color="auto" w:fill="auto"/>
        <w:ind w:left="480" w:firstLine="0"/>
      </w:pPr>
      <w:r>
        <w:t>зависимости от количества вложенного труда.</w:t>
      </w:r>
    </w:p>
    <w:p w:rsidR="00A127B2" w:rsidRDefault="00A127B2" w:rsidP="00A127B2">
      <w:pPr>
        <w:pStyle w:val="30"/>
        <w:shd w:val="clear" w:color="auto" w:fill="auto"/>
        <w:spacing w:after="0" w:line="322" w:lineRule="exact"/>
        <w:ind w:left="480" w:right="600"/>
        <w:jc w:val="both"/>
      </w:pPr>
      <w:r>
        <w:t>6. Расценки на производство и реализацию продукции (услуг) общественного питания:</w:t>
      </w:r>
    </w:p>
    <w:p w:rsidR="00A127B2" w:rsidRDefault="00A127B2" w:rsidP="00A127B2">
      <w:pPr>
        <w:pStyle w:val="20"/>
        <w:shd w:val="clear" w:color="auto" w:fill="auto"/>
        <w:spacing w:before="0"/>
        <w:ind w:left="480" w:right="600"/>
      </w:pPr>
      <w:r>
        <w:t xml:space="preserve">- цена определяется </w:t>
      </w:r>
      <w:proofErr w:type="spellStart"/>
      <w:r>
        <w:t>калькулированием</w:t>
      </w:r>
      <w:proofErr w:type="spellEnd"/>
      <w:r>
        <w:t xml:space="preserve"> с наценкой. Наценка определяется приказом директора.</w:t>
      </w:r>
    </w:p>
    <w:p w:rsidR="00A127B2" w:rsidRDefault="00A127B2" w:rsidP="00A127B2">
      <w:pPr>
        <w:pStyle w:val="20"/>
        <w:shd w:val="clear" w:color="auto" w:fill="auto"/>
        <w:tabs>
          <w:tab w:val="left" w:pos="9490"/>
        </w:tabs>
        <w:spacing w:before="0"/>
        <w:ind w:left="480"/>
      </w:pPr>
      <w:r>
        <w:t>- цена за пищевые доходы – 69  коп за 1 кг, согласно калькуляции.</w:t>
      </w:r>
      <w:r w:rsidRPr="00256B2B">
        <w:rPr>
          <w:rStyle w:val="223pt-1pt"/>
        </w:rPr>
        <w:t xml:space="preserve"> </w:t>
      </w:r>
    </w:p>
    <w:p w:rsidR="00A127B2" w:rsidRDefault="00A127B2" w:rsidP="00A127B2">
      <w:pPr>
        <w:pStyle w:val="30"/>
        <w:shd w:val="clear" w:color="auto" w:fill="auto"/>
        <w:spacing w:after="0" w:line="322" w:lineRule="exact"/>
        <w:ind w:left="480" w:right="600" w:hanging="480"/>
        <w:jc w:val="left"/>
      </w:pPr>
      <w:r>
        <w:t xml:space="preserve">      7. Расценки на разработку, реализацию и тиражирование учебных материалов, оказание копировально-множительных услуг,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40"/>
        <w:gridCol w:w="5232"/>
        <w:gridCol w:w="1253"/>
        <w:gridCol w:w="946"/>
      </w:tblGrid>
      <w:tr w:rsidR="00A127B2" w:rsidRPr="00090283" w:rsidTr="00D036FF">
        <w:trPr>
          <w:trHeight w:hRule="exact" w:val="141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lastRenderedPageBreak/>
              <w:t>КГБПОУ «</w:t>
            </w:r>
            <w:proofErr w:type="spellStart"/>
            <w:r w:rsidRPr="00090283">
              <w:rPr>
                <w:rStyle w:val="211pt"/>
                <w:b w:val="0"/>
              </w:rPr>
              <w:t>Яровской</w:t>
            </w:r>
            <w:proofErr w:type="spellEnd"/>
            <w:r w:rsidRPr="00090283">
              <w:rPr>
                <w:rStyle w:val="211pt"/>
                <w:b w:val="0"/>
              </w:rPr>
              <w:t xml:space="preserve"> политехнический техникум»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11pt"/>
                <w:b w:val="0"/>
              </w:rPr>
            </w:pPr>
            <w:r w:rsidRPr="00090283">
              <w:rPr>
                <w:rStyle w:val="211pt"/>
                <w:b w:val="0"/>
              </w:rPr>
              <w:t xml:space="preserve">Система менеджмента качества. Организационно-правовая документация 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t>Положение о расценках на платные услуги по приносящей доход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after="120" w:line="220" w:lineRule="exact"/>
              <w:ind w:left="30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Шифр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120" w:line="220" w:lineRule="exact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документа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СМК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ОПДП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01-05-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2015</w:t>
            </w:r>
          </w:p>
        </w:tc>
      </w:tr>
      <w:tr w:rsidR="00A127B2" w:rsidRPr="00090283" w:rsidTr="00D036FF">
        <w:trPr>
          <w:trHeight w:hRule="exact" w:val="298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2" w:rsidRPr="00090283" w:rsidRDefault="00A127B2" w:rsidP="00D036FF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2" w:rsidRPr="00090283" w:rsidRDefault="00A127B2" w:rsidP="00D036FF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lang w:val="en-US"/>
              </w:rPr>
            </w:pPr>
            <w:r>
              <w:rPr>
                <w:rStyle w:val="211pt"/>
                <w:b w:val="0"/>
              </w:rPr>
              <w:t>страница 9</w:t>
            </w:r>
            <w:r w:rsidRPr="00090283">
              <w:rPr>
                <w:rStyle w:val="211pt"/>
                <w:b w:val="0"/>
              </w:rPr>
              <w:t xml:space="preserve"> из 1</w:t>
            </w:r>
            <w:proofErr w:type="spellStart"/>
            <w:r w:rsidRPr="00090283">
              <w:rPr>
                <w:rStyle w:val="211pt"/>
                <w:b w:val="0"/>
                <w:lang w:val="en-US"/>
              </w:rPr>
              <w:t>1</w:t>
            </w:r>
            <w:proofErr w:type="spellEnd"/>
          </w:p>
        </w:tc>
      </w:tr>
    </w:tbl>
    <w:p w:rsidR="00A127B2" w:rsidRDefault="00A127B2" w:rsidP="00A127B2">
      <w:pPr>
        <w:pStyle w:val="30"/>
        <w:shd w:val="clear" w:color="auto" w:fill="auto"/>
        <w:spacing w:after="0" w:line="322" w:lineRule="exact"/>
        <w:ind w:left="480" w:right="600" w:hanging="480"/>
        <w:jc w:val="left"/>
      </w:pPr>
    </w:p>
    <w:p w:rsidR="00A127B2" w:rsidRDefault="00A127B2" w:rsidP="00A127B2">
      <w:pPr>
        <w:pStyle w:val="30"/>
        <w:shd w:val="clear" w:color="auto" w:fill="auto"/>
        <w:spacing w:after="0" w:line="322" w:lineRule="exact"/>
        <w:ind w:left="480" w:right="600" w:hanging="480"/>
        <w:jc w:val="left"/>
      </w:pPr>
    </w:p>
    <w:p w:rsidR="00A127B2" w:rsidRDefault="00A127B2" w:rsidP="00A127B2">
      <w:pPr>
        <w:pStyle w:val="30"/>
        <w:shd w:val="clear" w:color="auto" w:fill="auto"/>
        <w:spacing w:after="0" w:line="322" w:lineRule="exact"/>
        <w:ind w:left="480" w:right="600" w:hanging="480"/>
        <w:jc w:val="left"/>
        <w:rPr>
          <w:rStyle w:val="31"/>
        </w:rPr>
      </w:pPr>
      <w:r>
        <w:t xml:space="preserve">осуществление рекламной деятельности: </w:t>
      </w:r>
      <w:r>
        <w:rPr>
          <w:rStyle w:val="31"/>
        </w:rPr>
        <w:t xml:space="preserve"> </w:t>
      </w:r>
    </w:p>
    <w:p w:rsidR="00A127B2" w:rsidRPr="00A127B2" w:rsidRDefault="00A127B2" w:rsidP="00A127B2">
      <w:pPr>
        <w:pStyle w:val="30"/>
        <w:shd w:val="clear" w:color="auto" w:fill="auto"/>
        <w:spacing w:after="0" w:line="322" w:lineRule="exact"/>
        <w:ind w:left="480" w:right="600" w:hanging="480"/>
        <w:jc w:val="left"/>
        <w:rPr>
          <w:b w:val="0"/>
        </w:rPr>
      </w:pPr>
      <w:r>
        <w:rPr>
          <w:rStyle w:val="31"/>
        </w:rPr>
        <w:t xml:space="preserve">      </w:t>
      </w:r>
      <w:r w:rsidRPr="00A127B2">
        <w:rPr>
          <w:rStyle w:val="31"/>
        </w:rPr>
        <w:t xml:space="preserve">5 руб. за один лист, согласно калькуляции. </w:t>
      </w:r>
    </w:p>
    <w:p w:rsidR="00A127B2" w:rsidRPr="00A127B2" w:rsidRDefault="00A127B2" w:rsidP="00A127B2">
      <w:pPr>
        <w:pStyle w:val="30"/>
        <w:shd w:val="clear" w:color="auto" w:fill="auto"/>
        <w:spacing w:after="0"/>
        <w:ind w:left="480" w:right="600" w:hanging="480"/>
        <w:jc w:val="left"/>
        <w:rPr>
          <w:rStyle w:val="31"/>
        </w:rPr>
      </w:pPr>
      <w:r w:rsidRPr="00256B2B">
        <w:rPr>
          <w:rStyle w:val="311pt"/>
        </w:rPr>
        <w:t xml:space="preserve"> </w:t>
      </w:r>
      <w:r>
        <w:rPr>
          <w:rStyle w:val="310pt"/>
        </w:rPr>
        <w:t xml:space="preserve"> </w:t>
      </w:r>
      <w:r>
        <w:t xml:space="preserve">8. Расценки на сдачу лома и отходов чёрных и цветных металлов и других видов вторичного сырья: </w:t>
      </w:r>
      <w:r w:rsidRPr="00A127B2">
        <w:rPr>
          <w:rStyle w:val="31"/>
        </w:rPr>
        <w:t>зависят от стоимости приёмщика.</w:t>
      </w:r>
    </w:p>
    <w:p w:rsidR="00A127B2" w:rsidRDefault="00A127B2" w:rsidP="00A127B2">
      <w:pPr>
        <w:pStyle w:val="30"/>
        <w:shd w:val="clear" w:color="auto" w:fill="auto"/>
        <w:spacing w:after="0"/>
        <w:ind w:left="480" w:right="600" w:hanging="480"/>
        <w:jc w:val="both"/>
      </w:pPr>
      <w:r>
        <w:t xml:space="preserve"> 9. Расценки на проведение мероприятий в помещении столовой в зависимости от количества человек:</w:t>
      </w:r>
    </w:p>
    <w:p w:rsidR="00090283" w:rsidRDefault="00A127B2" w:rsidP="00A127B2">
      <w:pPr>
        <w:pStyle w:val="20"/>
        <w:shd w:val="clear" w:color="auto" w:fill="auto"/>
        <w:tabs>
          <w:tab w:val="left" w:pos="860"/>
        </w:tabs>
        <w:spacing w:before="0" w:line="317" w:lineRule="exact"/>
        <w:ind w:right="600"/>
      </w:pPr>
      <w:r>
        <w:t xml:space="preserve">        от 2000 руб. до 5000 руб. в месяц, согласно калькуляции.</w:t>
      </w:r>
    </w:p>
    <w:p w:rsidR="00A127B2" w:rsidRDefault="00A127B2" w:rsidP="00A127B2">
      <w:pPr>
        <w:pStyle w:val="30"/>
        <w:shd w:val="clear" w:color="auto" w:fill="auto"/>
        <w:spacing w:after="0"/>
        <w:ind w:right="500"/>
        <w:jc w:val="left"/>
      </w:pPr>
      <w:r>
        <w:rPr>
          <w:rStyle w:val="3CourierNew-1pt"/>
        </w:rPr>
        <w:t xml:space="preserve"> </w:t>
      </w:r>
      <w:r>
        <w:t>10. Расценки на транспортные услуги, в том числе перевозку населения   и грузов собственным транспортом:</w:t>
      </w:r>
    </w:p>
    <w:p w:rsidR="00A127B2" w:rsidRDefault="00A127B2" w:rsidP="00A127B2">
      <w:pPr>
        <w:pStyle w:val="20"/>
        <w:shd w:val="clear" w:color="auto" w:fill="auto"/>
        <w:spacing w:before="0" w:line="317" w:lineRule="exact"/>
        <w:ind w:firstLine="760"/>
        <w:jc w:val="left"/>
      </w:pPr>
      <w:r>
        <w:t>цена на автомобиль КАМАЗ 53 20:</w:t>
      </w:r>
    </w:p>
    <w:p w:rsidR="00A127B2" w:rsidRDefault="00A127B2" w:rsidP="00A127B2">
      <w:pPr>
        <w:pStyle w:val="20"/>
        <w:shd w:val="clear" w:color="auto" w:fill="auto"/>
        <w:spacing w:before="0" w:line="317" w:lineRule="exact"/>
        <w:ind w:firstLine="760"/>
        <w:jc w:val="left"/>
      </w:pPr>
      <w:r>
        <w:rPr>
          <w:rStyle w:val="2CourierNew16pt-1pt"/>
        </w:rPr>
        <w:t xml:space="preserve"> </w:t>
      </w:r>
      <w:r>
        <w:t>- 300 руб. за 1 час для сторонних лиц, согласно калькуляции;</w:t>
      </w:r>
    </w:p>
    <w:p w:rsidR="00A127B2" w:rsidRDefault="00A127B2" w:rsidP="00A127B2">
      <w:pPr>
        <w:pStyle w:val="20"/>
        <w:shd w:val="clear" w:color="auto" w:fill="auto"/>
        <w:spacing w:before="0" w:line="317" w:lineRule="exact"/>
        <w:ind w:left="420"/>
        <w:jc w:val="left"/>
      </w:pPr>
      <w:r w:rsidRPr="00090283">
        <w:rPr>
          <w:rStyle w:val="21"/>
          <w:lang w:val="ru-RU"/>
        </w:rPr>
        <w:t xml:space="preserve">         - 225</w:t>
      </w:r>
      <w:r>
        <w:t xml:space="preserve"> руб. за 1 час для сотрудников Учреждения, согласно калькуляции.</w:t>
      </w:r>
    </w:p>
    <w:p w:rsidR="00A127B2" w:rsidRPr="00707E82" w:rsidRDefault="00A127B2" w:rsidP="00A127B2">
      <w:pPr>
        <w:pStyle w:val="60"/>
        <w:shd w:val="clear" w:color="auto" w:fill="auto"/>
        <w:tabs>
          <w:tab w:val="left" w:pos="5495"/>
        </w:tabs>
        <w:ind w:left="580"/>
        <w:rPr>
          <w:b w:val="0"/>
        </w:rPr>
      </w:pPr>
      <w:r w:rsidRPr="00707E82">
        <w:rPr>
          <w:b w:val="0"/>
        </w:rPr>
        <w:t xml:space="preserve"> время берется для расчета по выбытию и прибытию в гараж в соответствии с путевыми листами. Фонд заработной платы (включая начисления) водителя устанавливается в размере до 30% от стоимости услуг.</w:t>
      </w:r>
    </w:p>
    <w:p w:rsidR="00A127B2" w:rsidRDefault="00A127B2" w:rsidP="00A127B2">
      <w:pPr>
        <w:pStyle w:val="10"/>
        <w:keepNext/>
        <w:keepLines/>
        <w:shd w:val="clear" w:color="auto" w:fill="auto"/>
        <w:spacing w:before="0" w:after="0" w:line="317" w:lineRule="exact"/>
        <w:jc w:val="left"/>
      </w:pPr>
      <w:r>
        <w:t>11. Расценки на прочие услуги:</w:t>
      </w:r>
    </w:p>
    <w:p w:rsidR="00A127B2" w:rsidRDefault="00A127B2" w:rsidP="00A127B2">
      <w:pPr>
        <w:pStyle w:val="20"/>
        <w:shd w:val="clear" w:color="auto" w:fill="auto"/>
        <w:tabs>
          <w:tab w:val="left" w:pos="1037"/>
        </w:tabs>
        <w:spacing w:before="0" w:line="317" w:lineRule="exact"/>
        <w:ind w:left="760" w:right="500"/>
      </w:pPr>
      <w:r>
        <w:t>-торговля покупными товарами - цена устанавливается с надбавкой (наценка) от 1% до 100% от стоимости товара;</w:t>
      </w:r>
    </w:p>
    <w:p w:rsidR="00A127B2" w:rsidRDefault="00A127B2" w:rsidP="00A127B2">
      <w:pPr>
        <w:pStyle w:val="20"/>
        <w:shd w:val="clear" w:color="auto" w:fill="auto"/>
        <w:tabs>
          <w:tab w:val="left" w:pos="1037"/>
        </w:tabs>
        <w:spacing w:before="0" w:line="317" w:lineRule="exact"/>
        <w:ind w:left="760" w:right="500"/>
      </w:pPr>
      <w:r>
        <w:t>-бланки свидетельств в качестве дубликатов 300 руб. и выше за каждый дубликат;</w:t>
      </w:r>
    </w:p>
    <w:p w:rsidR="00A127B2" w:rsidRDefault="00A127B2" w:rsidP="00A127B2">
      <w:pPr>
        <w:pStyle w:val="20"/>
        <w:shd w:val="clear" w:color="auto" w:fill="auto"/>
        <w:tabs>
          <w:tab w:val="left" w:pos="1046"/>
        </w:tabs>
        <w:spacing w:before="0" w:line="317" w:lineRule="exact"/>
        <w:ind w:left="760" w:right="500"/>
      </w:pPr>
      <w:r>
        <w:t>-на изделия, материалы и прочее, которые были оприходованы на склад в результате выбытия при списании, цена устанавливается индивидуально.</w:t>
      </w:r>
    </w:p>
    <w:p w:rsidR="00A127B2" w:rsidRDefault="00A127B2" w:rsidP="00A127B2">
      <w:pPr>
        <w:pStyle w:val="20"/>
        <w:shd w:val="clear" w:color="auto" w:fill="auto"/>
        <w:tabs>
          <w:tab w:val="left" w:pos="1046"/>
        </w:tabs>
        <w:spacing w:before="0" w:line="317" w:lineRule="exact"/>
        <w:ind w:right="500"/>
      </w:pPr>
    </w:p>
    <w:p w:rsidR="00A127B2" w:rsidRDefault="00A127B2" w:rsidP="00A127B2">
      <w:pPr>
        <w:pStyle w:val="20"/>
        <w:shd w:val="clear" w:color="auto" w:fill="auto"/>
        <w:tabs>
          <w:tab w:val="left" w:pos="860"/>
        </w:tabs>
        <w:spacing w:before="0" w:line="317" w:lineRule="exact"/>
        <w:ind w:right="600"/>
      </w:pPr>
    </w:p>
    <w:p w:rsidR="00A127B2" w:rsidRDefault="00A127B2" w:rsidP="00A127B2">
      <w:pPr>
        <w:pStyle w:val="20"/>
        <w:shd w:val="clear" w:color="auto" w:fill="auto"/>
        <w:tabs>
          <w:tab w:val="left" w:pos="860"/>
        </w:tabs>
        <w:spacing w:before="0" w:line="317" w:lineRule="exact"/>
        <w:ind w:right="600"/>
      </w:pPr>
    </w:p>
    <w:p w:rsidR="00A127B2" w:rsidRDefault="00A127B2" w:rsidP="00A127B2">
      <w:pPr>
        <w:pStyle w:val="20"/>
        <w:shd w:val="clear" w:color="auto" w:fill="auto"/>
        <w:tabs>
          <w:tab w:val="left" w:pos="860"/>
        </w:tabs>
        <w:spacing w:before="0" w:line="317" w:lineRule="exact"/>
        <w:ind w:right="600"/>
      </w:pPr>
    </w:p>
    <w:p w:rsidR="00A127B2" w:rsidRDefault="00A127B2" w:rsidP="00A127B2">
      <w:pPr>
        <w:pStyle w:val="20"/>
        <w:shd w:val="clear" w:color="auto" w:fill="auto"/>
        <w:tabs>
          <w:tab w:val="left" w:pos="860"/>
        </w:tabs>
        <w:spacing w:before="0" w:line="317" w:lineRule="exact"/>
        <w:ind w:right="600"/>
      </w:pPr>
    </w:p>
    <w:p w:rsidR="00A127B2" w:rsidRDefault="00A127B2" w:rsidP="00A127B2">
      <w:pPr>
        <w:pStyle w:val="20"/>
        <w:shd w:val="clear" w:color="auto" w:fill="auto"/>
        <w:tabs>
          <w:tab w:val="left" w:pos="860"/>
        </w:tabs>
        <w:spacing w:before="0" w:line="317" w:lineRule="exact"/>
        <w:ind w:right="600"/>
      </w:pPr>
    </w:p>
    <w:p w:rsidR="00A127B2" w:rsidRDefault="00A127B2" w:rsidP="00A127B2">
      <w:pPr>
        <w:pStyle w:val="20"/>
        <w:shd w:val="clear" w:color="auto" w:fill="auto"/>
        <w:tabs>
          <w:tab w:val="left" w:pos="860"/>
        </w:tabs>
        <w:spacing w:before="0" w:line="317" w:lineRule="exact"/>
        <w:ind w:right="600"/>
      </w:pPr>
    </w:p>
    <w:p w:rsidR="00A127B2" w:rsidRDefault="00A127B2" w:rsidP="00A127B2">
      <w:pPr>
        <w:pStyle w:val="20"/>
        <w:shd w:val="clear" w:color="auto" w:fill="auto"/>
        <w:tabs>
          <w:tab w:val="left" w:pos="860"/>
        </w:tabs>
        <w:spacing w:before="0" w:line="317" w:lineRule="exact"/>
        <w:ind w:right="600"/>
      </w:pPr>
    </w:p>
    <w:p w:rsidR="00A127B2" w:rsidRDefault="00A127B2" w:rsidP="00A127B2">
      <w:pPr>
        <w:pStyle w:val="20"/>
        <w:shd w:val="clear" w:color="auto" w:fill="auto"/>
        <w:tabs>
          <w:tab w:val="left" w:pos="860"/>
        </w:tabs>
        <w:spacing w:before="0" w:line="317" w:lineRule="exact"/>
        <w:ind w:right="600"/>
      </w:pPr>
    </w:p>
    <w:p w:rsidR="00A127B2" w:rsidRDefault="00A127B2" w:rsidP="00A127B2">
      <w:pPr>
        <w:pStyle w:val="20"/>
        <w:shd w:val="clear" w:color="auto" w:fill="auto"/>
        <w:tabs>
          <w:tab w:val="left" w:pos="860"/>
        </w:tabs>
        <w:spacing w:before="0" w:line="317" w:lineRule="exact"/>
        <w:ind w:right="600"/>
      </w:pPr>
    </w:p>
    <w:p w:rsidR="00A127B2" w:rsidRDefault="00A127B2" w:rsidP="00A127B2">
      <w:pPr>
        <w:pStyle w:val="20"/>
        <w:shd w:val="clear" w:color="auto" w:fill="auto"/>
        <w:tabs>
          <w:tab w:val="left" w:pos="860"/>
        </w:tabs>
        <w:spacing w:before="0" w:line="317" w:lineRule="exact"/>
        <w:ind w:right="600"/>
      </w:pPr>
    </w:p>
    <w:p w:rsidR="00A127B2" w:rsidRDefault="00A127B2" w:rsidP="00A127B2">
      <w:pPr>
        <w:pStyle w:val="20"/>
        <w:shd w:val="clear" w:color="auto" w:fill="auto"/>
        <w:tabs>
          <w:tab w:val="left" w:pos="860"/>
        </w:tabs>
        <w:spacing w:before="0" w:line="317" w:lineRule="exact"/>
        <w:ind w:right="600"/>
      </w:pPr>
    </w:p>
    <w:p w:rsidR="00A127B2" w:rsidRDefault="00A127B2" w:rsidP="00A127B2">
      <w:pPr>
        <w:pStyle w:val="20"/>
        <w:shd w:val="clear" w:color="auto" w:fill="auto"/>
        <w:tabs>
          <w:tab w:val="left" w:pos="860"/>
        </w:tabs>
        <w:spacing w:before="0" w:line="317" w:lineRule="exact"/>
        <w:ind w:right="600"/>
      </w:pPr>
    </w:p>
    <w:p w:rsidR="00A127B2" w:rsidRDefault="00A127B2" w:rsidP="00A127B2">
      <w:pPr>
        <w:pStyle w:val="20"/>
        <w:shd w:val="clear" w:color="auto" w:fill="auto"/>
        <w:tabs>
          <w:tab w:val="left" w:pos="860"/>
        </w:tabs>
        <w:spacing w:before="0" w:line="317" w:lineRule="exact"/>
        <w:ind w:right="600"/>
      </w:pPr>
    </w:p>
    <w:p w:rsidR="00A127B2" w:rsidRDefault="00A127B2" w:rsidP="00A127B2">
      <w:pPr>
        <w:pStyle w:val="20"/>
        <w:shd w:val="clear" w:color="auto" w:fill="auto"/>
        <w:tabs>
          <w:tab w:val="left" w:pos="860"/>
        </w:tabs>
        <w:spacing w:before="0" w:line="317" w:lineRule="exact"/>
        <w:ind w:right="60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40"/>
        <w:gridCol w:w="5232"/>
        <w:gridCol w:w="1253"/>
        <w:gridCol w:w="946"/>
      </w:tblGrid>
      <w:tr w:rsidR="00A127B2" w:rsidRPr="00090283" w:rsidTr="00D036FF">
        <w:trPr>
          <w:trHeight w:hRule="exact" w:val="141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lastRenderedPageBreak/>
              <w:t>КГБПОУ «</w:t>
            </w:r>
            <w:proofErr w:type="spellStart"/>
            <w:r w:rsidRPr="00090283">
              <w:rPr>
                <w:rStyle w:val="211pt"/>
                <w:b w:val="0"/>
              </w:rPr>
              <w:t>Яровской</w:t>
            </w:r>
            <w:proofErr w:type="spellEnd"/>
            <w:r w:rsidRPr="00090283">
              <w:rPr>
                <w:rStyle w:val="211pt"/>
                <w:b w:val="0"/>
              </w:rPr>
              <w:t xml:space="preserve"> политехнический техникум»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11pt"/>
                <w:b w:val="0"/>
              </w:rPr>
            </w:pPr>
            <w:r w:rsidRPr="00090283">
              <w:rPr>
                <w:rStyle w:val="211pt"/>
                <w:b w:val="0"/>
              </w:rPr>
              <w:t xml:space="preserve">Система менеджмента качества. Организационно-правовая документация 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t>Положение о расценках на платные услуги по приносящей доход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after="120" w:line="220" w:lineRule="exact"/>
              <w:ind w:left="30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Шифр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120" w:line="220" w:lineRule="exact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документа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СМК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ОПДП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01-05-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2015</w:t>
            </w:r>
          </w:p>
        </w:tc>
      </w:tr>
      <w:tr w:rsidR="00A127B2" w:rsidRPr="00090283" w:rsidTr="00D036FF">
        <w:trPr>
          <w:trHeight w:hRule="exact" w:val="298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2" w:rsidRPr="00090283" w:rsidRDefault="00A127B2" w:rsidP="00D036FF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2" w:rsidRPr="00090283" w:rsidRDefault="00A127B2" w:rsidP="00D036FF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lang w:val="en-US"/>
              </w:rPr>
            </w:pPr>
            <w:r>
              <w:rPr>
                <w:rStyle w:val="211pt"/>
                <w:b w:val="0"/>
              </w:rPr>
              <w:t>страница 10</w:t>
            </w:r>
            <w:r w:rsidRPr="00090283">
              <w:rPr>
                <w:rStyle w:val="211pt"/>
                <w:b w:val="0"/>
              </w:rPr>
              <w:t xml:space="preserve"> из 1</w:t>
            </w:r>
            <w:proofErr w:type="spellStart"/>
            <w:r w:rsidRPr="00090283">
              <w:rPr>
                <w:rStyle w:val="211pt"/>
                <w:b w:val="0"/>
                <w:lang w:val="en-US"/>
              </w:rPr>
              <w:t>1</w:t>
            </w:r>
            <w:proofErr w:type="spellEnd"/>
          </w:p>
        </w:tc>
      </w:tr>
    </w:tbl>
    <w:p w:rsidR="00A127B2" w:rsidRDefault="00A127B2" w:rsidP="00A127B2">
      <w:pPr>
        <w:pStyle w:val="20"/>
        <w:shd w:val="clear" w:color="auto" w:fill="auto"/>
        <w:tabs>
          <w:tab w:val="left" w:pos="860"/>
        </w:tabs>
        <w:spacing w:before="0" w:line="317" w:lineRule="exact"/>
        <w:ind w:right="600"/>
      </w:pPr>
    </w:p>
    <w:p w:rsidR="00A127B2" w:rsidRDefault="00A127B2" w:rsidP="00A127B2">
      <w:pPr>
        <w:pStyle w:val="20"/>
        <w:shd w:val="clear" w:color="auto" w:fill="auto"/>
        <w:tabs>
          <w:tab w:val="left" w:pos="860"/>
        </w:tabs>
        <w:spacing w:before="0" w:line="317" w:lineRule="exact"/>
        <w:ind w:right="600"/>
      </w:pPr>
    </w:p>
    <w:p w:rsidR="00A127B2" w:rsidRDefault="00A127B2" w:rsidP="00A127B2">
      <w:pPr>
        <w:pStyle w:val="20"/>
        <w:shd w:val="clear" w:color="auto" w:fill="auto"/>
        <w:tabs>
          <w:tab w:val="left" w:pos="860"/>
        </w:tabs>
        <w:spacing w:before="0" w:line="317" w:lineRule="exact"/>
        <w:ind w:right="600"/>
      </w:pPr>
    </w:p>
    <w:p w:rsidR="00A127B2" w:rsidRDefault="00A127B2" w:rsidP="00A127B2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СОГЛАСОВАНИЯ</w:t>
      </w:r>
    </w:p>
    <w:p w:rsidR="00A127B2" w:rsidRDefault="00A127B2" w:rsidP="00A127B2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A127B2" w:rsidRDefault="00A127B2" w:rsidP="00A127B2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b/>
          <w:sz w:val="24"/>
          <w:szCs w:val="24"/>
        </w:rPr>
      </w:pPr>
    </w:p>
    <w:p w:rsidR="00A127B2" w:rsidRDefault="00A127B2" w:rsidP="00A127B2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  <w:r>
        <w:rPr>
          <w:sz w:val="24"/>
          <w:szCs w:val="24"/>
        </w:rPr>
        <w:tab/>
        <w:t>СОГЛАСОВАНО:</w:t>
      </w:r>
    </w:p>
    <w:p w:rsidR="00A127B2" w:rsidRDefault="00A127B2" w:rsidP="00A127B2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</w:p>
    <w:p w:rsidR="00A127B2" w:rsidRDefault="00A127B2" w:rsidP="00A127B2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  <w:r>
        <w:rPr>
          <w:sz w:val="24"/>
          <w:szCs w:val="24"/>
        </w:rPr>
        <w:tab/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 xml:space="preserve">иректора по УПР        </w:t>
      </w:r>
      <w:r>
        <w:rPr>
          <w:sz w:val="24"/>
          <w:szCs w:val="24"/>
        </w:rPr>
        <w:tab/>
        <w:t xml:space="preserve">  _________________</w:t>
      </w:r>
      <w:r>
        <w:rPr>
          <w:sz w:val="24"/>
          <w:szCs w:val="24"/>
        </w:rPr>
        <w:tab/>
        <w:t>И.В.Беляева</w:t>
      </w:r>
    </w:p>
    <w:p w:rsidR="00A127B2" w:rsidRDefault="00A127B2" w:rsidP="00A127B2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</w:p>
    <w:p w:rsidR="00A127B2" w:rsidRDefault="00A127B2" w:rsidP="00A127B2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  <w:r>
        <w:rPr>
          <w:sz w:val="24"/>
          <w:szCs w:val="24"/>
        </w:rPr>
        <w:tab/>
        <w:t>Ст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астер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 </w:t>
      </w:r>
      <w:r>
        <w:rPr>
          <w:sz w:val="24"/>
          <w:szCs w:val="24"/>
        </w:rPr>
        <w:tab/>
        <w:t>Ф.С. Довженко</w:t>
      </w:r>
    </w:p>
    <w:p w:rsidR="00A127B2" w:rsidRDefault="00A127B2" w:rsidP="00A127B2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</w:p>
    <w:p w:rsidR="00A127B2" w:rsidRDefault="00A127B2" w:rsidP="00A127B2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  <w:r>
        <w:rPr>
          <w:sz w:val="24"/>
          <w:szCs w:val="24"/>
        </w:rPr>
        <w:tab/>
        <w:t>Главный бухгалтер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Г.А.Гольм</w:t>
      </w:r>
      <w:proofErr w:type="spellEnd"/>
    </w:p>
    <w:p w:rsidR="00A127B2" w:rsidRDefault="00A127B2" w:rsidP="00A127B2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</w:p>
    <w:p w:rsidR="00A127B2" w:rsidRPr="00944269" w:rsidRDefault="00A127B2" w:rsidP="00A127B2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left"/>
        <w:rPr>
          <w:sz w:val="24"/>
          <w:szCs w:val="24"/>
        </w:rPr>
      </w:pPr>
      <w:r>
        <w:rPr>
          <w:sz w:val="24"/>
          <w:szCs w:val="24"/>
        </w:rPr>
        <w:tab/>
        <w:t>Юрист-консультант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  <w:t>Е.Н. Салова</w:t>
      </w:r>
    </w:p>
    <w:p w:rsidR="00A127B2" w:rsidRDefault="00A127B2" w:rsidP="00A127B2">
      <w:pPr>
        <w:pStyle w:val="20"/>
        <w:shd w:val="clear" w:color="auto" w:fill="auto"/>
        <w:tabs>
          <w:tab w:val="left" w:pos="860"/>
        </w:tabs>
        <w:spacing w:before="0" w:line="317" w:lineRule="exact"/>
        <w:ind w:right="600"/>
        <w:sectPr w:rsidR="00A127B2">
          <w:pgSz w:w="11900" w:h="16840"/>
          <w:pgMar w:top="901" w:right="482" w:bottom="1444" w:left="1343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40"/>
        <w:gridCol w:w="5232"/>
        <w:gridCol w:w="1253"/>
        <w:gridCol w:w="946"/>
      </w:tblGrid>
      <w:tr w:rsidR="00A127B2" w:rsidRPr="00090283" w:rsidTr="00D036FF">
        <w:trPr>
          <w:trHeight w:hRule="exact" w:val="141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lastRenderedPageBreak/>
              <w:t>КГБПОУ «</w:t>
            </w:r>
            <w:proofErr w:type="spellStart"/>
            <w:r w:rsidRPr="00090283">
              <w:rPr>
                <w:rStyle w:val="211pt"/>
                <w:b w:val="0"/>
              </w:rPr>
              <w:t>Яровской</w:t>
            </w:r>
            <w:proofErr w:type="spellEnd"/>
            <w:r w:rsidRPr="00090283">
              <w:rPr>
                <w:rStyle w:val="211pt"/>
                <w:b w:val="0"/>
              </w:rPr>
              <w:t xml:space="preserve"> политехнический техникум»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rStyle w:val="211pt"/>
                <w:b w:val="0"/>
              </w:rPr>
            </w:pPr>
            <w:r w:rsidRPr="00090283">
              <w:rPr>
                <w:rStyle w:val="211pt"/>
                <w:b w:val="0"/>
              </w:rPr>
              <w:t xml:space="preserve">Система менеджмента качества. Организационно-правовая документация 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jc w:val="center"/>
              <w:rPr>
                <w:b/>
              </w:rPr>
            </w:pPr>
            <w:r w:rsidRPr="00090283">
              <w:rPr>
                <w:rStyle w:val="211pt"/>
                <w:b w:val="0"/>
              </w:rPr>
              <w:t>Положение о расценках на платные услуги по приносящей доход деятельности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after="120" w:line="220" w:lineRule="exact"/>
              <w:ind w:left="30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Шифр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120" w:line="220" w:lineRule="exact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документа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СМК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ОПДП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ind w:left="1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01-05-</w:t>
            </w:r>
          </w:p>
          <w:p w:rsidR="00A127B2" w:rsidRPr="00090283" w:rsidRDefault="00A127B2" w:rsidP="00D036FF">
            <w:pPr>
              <w:pStyle w:val="20"/>
              <w:shd w:val="clear" w:color="auto" w:fill="auto"/>
              <w:spacing w:before="0" w:line="274" w:lineRule="exact"/>
              <w:ind w:left="240"/>
              <w:jc w:val="left"/>
              <w:rPr>
                <w:b/>
              </w:rPr>
            </w:pPr>
            <w:r w:rsidRPr="00090283">
              <w:rPr>
                <w:rStyle w:val="211pt"/>
                <w:b w:val="0"/>
              </w:rPr>
              <w:t>2015</w:t>
            </w:r>
          </w:p>
        </w:tc>
      </w:tr>
      <w:tr w:rsidR="00A127B2" w:rsidRPr="00090283" w:rsidTr="00D036FF">
        <w:trPr>
          <w:trHeight w:hRule="exact" w:val="298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2" w:rsidRPr="00090283" w:rsidRDefault="00A127B2" w:rsidP="00D036FF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7B2" w:rsidRPr="00090283" w:rsidRDefault="00A127B2" w:rsidP="00D036FF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7B2" w:rsidRPr="00090283" w:rsidRDefault="00A127B2" w:rsidP="00D036FF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lang w:val="en-US"/>
              </w:rPr>
            </w:pPr>
            <w:r>
              <w:rPr>
                <w:rStyle w:val="211pt"/>
                <w:b w:val="0"/>
              </w:rPr>
              <w:t>страница 11</w:t>
            </w:r>
            <w:r w:rsidRPr="00090283">
              <w:rPr>
                <w:rStyle w:val="211pt"/>
                <w:b w:val="0"/>
              </w:rPr>
              <w:t xml:space="preserve"> из 1</w:t>
            </w:r>
            <w:proofErr w:type="spellStart"/>
            <w:r w:rsidRPr="00090283">
              <w:rPr>
                <w:rStyle w:val="211pt"/>
                <w:b w:val="0"/>
                <w:lang w:val="en-US"/>
              </w:rPr>
              <w:t>1</w:t>
            </w:r>
            <w:proofErr w:type="spellEnd"/>
          </w:p>
        </w:tc>
      </w:tr>
    </w:tbl>
    <w:p w:rsidR="00090283" w:rsidRDefault="00090283" w:rsidP="00A127B2">
      <w:pPr>
        <w:pStyle w:val="30"/>
        <w:shd w:val="clear" w:color="auto" w:fill="auto"/>
        <w:spacing w:after="0"/>
        <w:ind w:right="500"/>
        <w:jc w:val="left"/>
      </w:pPr>
    </w:p>
    <w:p w:rsidR="00A127B2" w:rsidRPr="00A127B2" w:rsidRDefault="00A127B2" w:rsidP="00A12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7B2">
        <w:rPr>
          <w:rFonts w:ascii="Times New Roman" w:hAnsi="Times New Roman" w:cs="Times New Roman"/>
          <w:b/>
          <w:sz w:val="28"/>
          <w:szCs w:val="28"/>
        </w:rPr>
        <w:t xml:space="preserve">Лист внесения изменений </w:t>
      </w:r>
      <w:proofErr w:type="gramStart"/>
      <w:r w:rsidRPr="00A127B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127B2" w:rsidRPr="00A127B2" w:rsidRDefault="00A127B2" w:rsidP="00A127B2">
      <w:pPr>
        <w:jc w:val="center"/>
        <w:rPr>
          <w:rStyle w:val="211pt"/>
          <w:rFonts w:eastAsia="Arial Unicode MS"/>
          <w:sz w:val="28"/>
          <w:szCs w:val="28"/>
        </w:rPr>
      </w:pPr>
      <w:r w:rsidRPr="00A127B2">
        <w:rPr>
          <w:rFonts w:ascii="Times New Roman" w:eastAsiaTheme="minorEastAsia" w:hAnsi="Times New Roman" w:cs="Times New Roman"/>
          <w:b/>
          <w:sz w:val="28"/>
          <w:szCs w:val="28"/>
        </w:rPr>
        <w:t xml:space="preserve">Положение о </w:t>
      </w:r>
      <w:r w:rsidRPr="00A127B2">
        <w:rPr>
          <w:rStyle w:val="211pt"/>
          <w:rFonts w:eastAsia="Arial Unicode MS"/>
          <w:sz w:val="28"/>
          <w:szCs w:val="28"/>
        </w:rPr>
        <w:t>расценках на платные услуги по приносящей доход деятельности</w:t>
      </w:r>
    </w:p>
    <w:p w:rsidR="00A127B2" w:rsidRDefault="00A127B2" w:rsidP="00A127B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0"/>
        <w:gridCol w:w="2670"/>
        <w:gridCol w:w="2670"/>
        <w:gridCol w:w="2670"/>
      </w:tblGrid>
      <w:tr w:rsidR="00A127B2" w:rsidTr="00D036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27B2" w:rsidRDefault="00A127B2" w:rsidP="00D036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A127B2" w:rsidRDefault="00A127B2" w:rsidP="00D036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A127B2" w:rsidRDefault="00A127B2" w:rsidP="00D036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</w:p>
          <w:p w:rsidR="00A127B2" w:rsidRDefault="00A127B2" w:rsidP="00D036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A127B2" w:rsidRDefault="00A127B2" w:rsidP="00D036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утверждено</w:t>
            </w: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A127B2" w:rsidRDefault="00A127B2" w:rsidP="00D036F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127B2" w:rsidTr="00D036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27B2" w:rsidTr="00D036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27B2" w:rsidTr="00D036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27B2" w:rsidTr="00D036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27B2" w:rsidTr="00D036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27B2" w:rsidTr="00D036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27B2" w:rsidTr="00D036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27B2" w:rsidTr="00D036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27B2" w:rsidTr="00D036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27B2" w:rsidTr="00D036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27B2" w:rsidTr="00D036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27B2" w:rsidTr="00D036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27B2" w:rsidTr="00D036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27B2" w:rsidTr="00D036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27B2" w:rsidTr="00D036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127B2" w:rsidTr="00D036FF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7B2" w:rsidRDefault="00A127B2" w:rsidP="00D036F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317" w:lineRule="exact"/>
        <w:ind w:right="500"/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317" w:lineRule="exact"/>
        <w:ind w:right="500"/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317" w:lineRule="exact"/>
        <w:ind w:right="500"/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sz w:val="24"/>
          <w:szCs w:val="24"/>
        </w:rPr>
      </w:pPr>
    </w:p>
    <w:p w:rsidR="00090283" w:rsidRDefault="00090283" w:rsidP="00090283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jc w:val="center"/>
        <w:rPr>
          <w:sz w:val="24"/>
          <w:szCs w:val="24"/>
        </w:rPr>
      </w:pPr>
    </w:p>
    <w:p w:rsidR="00090283" w:rsidRPr="00035D1F" w:rsidRDefault="00090283" w:rsidP="00035D1F">
      <w:pPr>
        <w:pStyle w:val="20"/>
        <w:shd w:val="clear" w:color="auto" w:fill="auto"/>
        <w:tabs>
          <w:tab w:val="left" w:pos="1046"/>
        </w:tabs>
        <w:spacing w:before="0" w:line="240" w:lineRule="auto"/>
        <w:ind w:right="499"/>
        <w:rPr>
          <w:b/>
          <w:sz w:val="24"/>
          <w:szCs w:val="24"/>
          <w:lang w:val="en-US"/>
        </w:rPr>
      </w:pPr>
    </w:p>
    <w:sectPr w:rsidR="00090283" w:rsidRPr="00035D1F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09A"/>
    <w:multiLevelType w:val="multilevel"/>
    <w:tmpl w:val="3BEA0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E0079"/>
    <w:multiLevelType w:val="multilevel"/>
    <w:tmpl w:val="C6380E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330A6"/>
    <w:multiLevelType w:val="multilevel"/>
    <w:tmpl w:val="7EF03060"/>
    <w:lvl w:ilvl="0">
      <w:start w:val="2"/>
      <w:numFmt w:val="decimal"/>
      <w:lvlText w:val="%1"/>
      <w:lvlJc w:val="left"/>
      <w:pPr>
        <w:ind w:left="525" w:hanging="525"/>
      </w:pPr>
      <w:rPr>
        <w:rFonts w:ascii="Arial Unicode MS" w:eastAsia="Arial Unicode MS" w:hAnsi="Arial Unicode MS" w:cs="Arial Unicode MS" w:hint="default"/>
        <w:sz w:val="24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ascii="Arial Unicode MS" w:eastAsia="Arial Unicode MS" w:hAnsi="Arial Unicode MS" w:cs="Arial Unicode MS" w:hint="default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eastAsia="Arial Unicode MS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sz w:val="24"/>
      </w:rPr>
    </w:lvl>
  </w:abstractNum>
  <w:abstractNum w:abstractNumId="3">
    <w:nsid w:val="37422FEF"/>
    <w:multiLevelType w:val="multilevel"/>
    <w:tmpl w:val="532A04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EC7C7D"/>
    <w:multiLevelType w:val="multilevel"/>
    <w:tmpl w:val="4484016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913178"/>
    <w:multiLevelType w:val="multilevel"/>
    <w:tmpl w:val="FA205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932E7F"/>
    <w:multiLevelType w:val="multilevel"/>
    <w:tmpl w:val="125C9A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B0460B"/>
    <w:multiLevelType w:val="multilevel"/>
    <w:tmpl w:val="89BC98B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CD70BD"/>
    <w:multiLevelType w:val="multilevel"/>
    <w:tmpl w:val="9BB6415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F311F7"/>
    <w:multiLevelType w:val="multilevel"/>
    <w:tmpl w:val="A4A026E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8A06B3E"/>
    <w:multiLevelType w:val="multilevel"/>
    <w:tmpl w:val="0EDED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0283"/>
    <w:rsid w:val="00035D1F"/>
    <w:rsid w:val="00090283"/>
    <w:rsid w:val="00302015"/>
    <w:rsid w:val="00403658"/>
    <w:rsid w:val="006E5512"/>
    <w:rsid w:val="008155AE"/>
    <w:rsid w:val="00A127B2"/>
    <w:rsid w:val="00A2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028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902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09028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90283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1pt0pt">
    <w:name w:val="Основной текст (2) + 11 pt;Полужирный;Интервал 0 pt"/>
    <w:basedOn w:val="2"/>
    <w:rsid w:val="00090283"/>
    <w:rPr>
      <w:b/>
      <w:bCs/>
      <w:color w:val="000000"/>
      <w:spacing w:val="-10"/>
      <w:w w:val="100"/>
      <w:position w:val="0"/>
      <w:sz w:val="22"/>
      <w:szCs w:val="22"/>
      <w:lang w:val="ru-RU" w:eastAsia="ru-RU" w:bidi="ru-RU"/>
    </w:rPr>
  </w:style>
  <w:style w:type="character" w:customStyle="1" w:styleId="1">
    <w:name w:val="Заголовок №1_"/>
    <w:basedOn w:val="a0"/>
    <w:link w:val="10"/>
    <w:rsid w:val="000902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09028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902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3pt-1pt">
    <w:name w:val="Основной текст (2) + 23 pt;Курсив;Интервал -1 pt"/>
    <w:basedOn w:val="2"/>
    <w:rsid w:val="00090283"/>
    <w:rPr>
      <w:i/>
      <w:iCs/>
      <w:color w:val="000000"/>
      <w:spacing w:val="-30"/>
      <w:w w:val="100"/>
      <w:position w:val="0"/>
      <w:sz w:val="46"/>
      <w:szCs w:val="46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902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0902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1pt">
    <w:name w:val="Основной текст (3) + 11 pt;Курсив"/>
    <w:basedOn w:val="3"/>
    <w:rsid w:val="00090283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10pt">
    <w:name w:val="Основной текст (3) + 10 pt;Не полужирный"/>
    <w:basedOn w:val="3"/>
    <w:rsid w:val="0009028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CourierNew-1pt">
    <w:name w:val="Основной текст (3) + Courier New;Курсив;Интервал -1 pt"/>
    <w:basedOn w:val="3"/>
    <w:rsid w:val="00090283"/>
    <w:rPr>
      <w:rFonts w:ascii="Courier New" w:eastAsia="Courier New" w:hAnsi="Courier New" w:cs="Courier New"/>
      <w:i/>
      <w:iCs/>
      <w:color w:val="000000"/>
      <w:spacing w:val="-30"/>
      <w:w w:val="100"/>
      <w:position w:val="0"/>
      <w:lang w:val="ru-RU" w:eastAsia="ru-RU" w:bidi="ru-RU"/>
    </w:rPr>
  </w:style>
  <w:style w:type="character" w:customStyle="1" w:styleId="2CourierNew16pt-1pt">
    <w:name w:val="Основной текст (2) + Courier New;16 pt;Интервал -1 pt"/>
    <w:basedOn w:val="2"/>
    <w:rsid w:val="00090283"/>
    <w:rPr>
      <w:rFonts w:ascii="Courier New" w:eastAsia="Courier New" w:hAnsi="Courier New" w:cs="Courier New"/>
      <w:color w:val="000000"/>
      <w:spacing w:val="-30"/>
      <w:w w:val="100"/>
      <w:position w:val="0"/>
      <w:sz w:val="32"/>
      <w:szCs w:val="32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090283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090283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90283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090283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90283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090283"/>
    <w:pPr>
      <w:shd w:val="clear" w:color="auto" w:fill="FFFFFF"/>
      <w:spacing w:line="322" w:lineRule="exact"/>
      <w:ind w:hanging="4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09028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28"/>
      <w:szCs w:val="28"/>
      <w:lang w:eastAsia="en-US" w:bidi="ar-SA"/>
    </w:rPr>
  </w:style>
  <w:style w:type="paragraph" w:styleId="a5">
    <w:name w:val="List Paragraph"/>
    <w:basedOn w:val="a"/>
    <w:uiPriority w:val="34"/>
    <w:qFormat/>
    <w:rsid w:val="00090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2017-03-09T10:32:00Z</dcterms:created>
  <dcterms:modified xsi:type="dcterms:W3CDTF">2017-03-09T10:32:00Z</dcterms:modified>
</cp:coreProperties>
</file>