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1A686E" w:rsidTr="001A686E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page_8_0"/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Совете по качеству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02-05-2022</w:t>
            </w:r>
          </w:p>
        </w:tc>
      </w:tr>
      <w:tr w:rsidR="001A686E" w:rsidTr="001A686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6E" w:rsidRDefault="001A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6E" w:rsidRDefault="001A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1  из 4</w:t>
            </w:r>
          </w:p>
        </w:tc>
      </w:tr>
    </w:tbl>
    <w:p w:rsidR="001A686E" w:rsidRDefault="001A686E" w:rsidP="001A686E">
      <w:pPr>
        <w:spacing w:line="276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1A686E" w:rsidRDefault="001A686E" w:rsidP="001A686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1A686E" w:rsidRDefault="001A686E" w:rsidP="001A686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«ЯРОВСКОЙ ПОЛИТЕХНИЧЕСКИЙ ТЕХНИКУМ»</w:t>
      </w:r>
    </w:p>
    <w:p w:rsidR="001A686E" w:rsidRDefault="001A686E" w:rsidP="001A68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86E" w:rsidRDefault="001A686E" w:rsidP="001A68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86E" w:rsidRDefault="001A686E" w:rsidP="001A68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0" w:type="dxa"/>
        <w:tblLook w:val="01E0" w:firstRow="1" w:lastRow="1" w:firstColumn="1" w:lastColumn="1" w:noHBand="0" w:noVBand="0"/>
      </w:tblPr>
      <w:tblGrid>
        <w:gridCol w:w="5580"/>
        <w:gridCol w:w="4680"/>
      </w:tblGrid>
      <w:tr w:rsidR="001A686E" w:rsidTr="001A686E">
        <w:tc>
          <w:tcPr>
            <w:tcW w:w="5580" w:type="dxa"/>
            <w:hideMark/>
          </w:tcPr>
          <w:p w:rsidR="001A686E" w:rsidRDefault="001A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1A686E" w:rsidRDefault="001A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="0055153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техникума</w:t>
            </w:r>
          </w:p>
          <w:p w:rsidR="001A686E" w:rsidRDefault="001A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Л.Е.Соломенникова</w:t>
            </w:r>
            <w:proofErr w:type="spellEnd"/>
          </w:p>
          <w:p w:rsidR="001A686E" w:rsidRDefault="001A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«___»_____________2022 г.</w:t>
            </w:r>
          </w:p>
        </w:tc>
        <w:tc>
          <w:tcPr>
            <w:tcW w:w="4680" w:type="dxa"/>
          </w:tcPr>
          <w:p w:rsidR="003F1B18" w:rsidRPr="003F1B18" w:rsidRDefault="003F1B18" w:rsidP="003F1B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3F1B18" w:rsidRPr="003F1B18" w:rsidRDefault="003F1B18" w:rsidP="003F1B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№ </w:t>
            </w:r>
            <w:r w:rsidRPr="003F1B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383</w:t>
            </w:r>
          </w:p>
          <w:p w:rsidR="003F1B18" w:rsidRPr="003F1B18" w:rsidRDefault="003F1B18" w:rsidP="003F1B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B18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proofErr w:type="gramStart"/>
            <w:r w:rsidRPr="003F1B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3F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 w:rsidRPr="003F1B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декабря</w:t>
            </w:r>
            <w:proofErr w:type="gramEnd"/>
            <w:r w:rsidRPr="003F1B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1B18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  <w:p w:rsidR="001A686E" w:rsidRDefault="001A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686E" w:rsidRDefault="001A686E" w:rsidP="001A686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1A686E" w:rsidRDefault="001A686E" w:rsidP="001A68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86E" w:rsidRDefault="001A686E" w:rsidP="001A686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86E" w:rsidRDefault="001A686E" w:rsidP="001A686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86E" w:rsidRDefault="001A686E" w:rsidP="001A686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86E" w:rsidRDefault="001A686E" w:rsidP="001A686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86E" w:rsidRDefault="001A686E" w:rsidP="001A686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86E" w:rsidRDefault="001A686E" w:rsidP="001A686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86E" w:rsidRDefault="001A686E" w:rsidP="001A686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86E" w:rsidRDefault="001A686E" w:rsidP="001A686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86E" w:rsidRDefault="001A686E" w:rsidP="001A686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1A686E" w:rsidRDefault="001A686E" w:rsidP="001A686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СОВЕТЕ ПО КАЧЕСТВУ</w:t>
      </w:r>
    </w:p>
    <w:p w:rsidR="001A686E" w:rsidRDefault="001A686E" w:rsidP="001A686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1A686E" w:rsidRDefault="001A686E" w:rsidP="001A686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1A686E" w:rsidRDefault="001A686E" w:rsidP="001A686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1A686E" w:rsidRDefault="001A686E" w:rsidP="001A686E">
      <w:pPr>
        <w:spacing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1A686E" w:rsidRDefault="001A686E" w:rsidP="001A686E">
      <w:pPr>
        <w:spacing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1A686E" w:rsidRDefault="001A686E" w:rsidP="001A686E">
      <w:pPr>
        <w:spacing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1A686E" w:rsidRDefault="001A686E" w:rsidP="001A686E">
      <w:pPr>
        <w:spacing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1A686E" w:rsidRDefault="001A686E" w:rsidP="001A686E">
      <w:pPr>
        <w:spacing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1A686E" w:rsidRDefault="001A686E" w:rsidP="001A686E">
      <w:pPr>
        <w:spacing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1A686E" w:rsidRDefault="001A686E" w:rsidP="001A686E">
      <w:pPr>
        <w:spacing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1A686E" w:rsidRDefault="001A686E" w:rsidP="001A686E">
      <w:pPr>
        <w:spacing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1A686E" w:rsidRDefault="001A686E" w:rsidP="001A686E">
      <w:pPr>
        <w:spacing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1A686E" w:rsidRDefault="001A686E" w:rsidP="001A686E">
      <w:pPr>
        <w:spacing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1A686E" w:rsidRDefault="001A686E" w:rsidP="001A686E">
      <w:pPr>
        <w:spacing w:line="240" w:lineRule="auto"/>
        <w:ind w:firstLine="720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1A686E" w:rsidRDefault="001A686E" w:rsidP="001A686E">
      <w:pPr>
        <w:spacing w:line="240" w:lineRule="auto"/>
        <w:ind w:firstLine="720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1A686E" w:rsidRDefault="001A686E" w:rsidP="001A686E">
      <w:pPr>
        <w:spacing w:line="240" w:lineRule="auto"/>
        <w:ind w:firstLine="720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3F1B18" w:rsidRDefault="003F1B18" w:rsidP="001A686E">
      <w:pPr>
        <w:spacing w:line="240" w:lineRule="auto"/>
        <w:ind w:firstLine="720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3F1B18" w:rsidRDefault="003F1B18" w:rsidP="001A686E">
      <w:pPr>
        <w:spacing w:line="240" w:lineRule="auto"/>
        <w:ind w:firstLine="720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3F1B18" w:rsidRDefault="003F1B18" w:rsidP="001A686E">
      <w:pPr>
        <w:spacing w:line="240" w:lineRule="auto"/>
        <w:ind w:firstLine="720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1A686E" w:rsidRDefault="001A686E" w:rsidP="001A686E">
      <w:pPr>
        <w:spacing w:line="240" w:lineRule="auto"/>
        <w:ind w:firstLine="720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1A686E" w:rsidRDefault="001A686E" w:rsidP="001A686E">
      <w:pPr>
        <w:spacing w:line="240" w:lineRule="auto"/>
        <w:ind w:firstLine="720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1A686E" w:rsidRDefault="001A686E" w:rsidP="001A68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Яровое 2022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1A686E" w:rsidTr="001A686E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Совете по качеству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02-05-2022</w:t>
            </w:r>
          </w:p>
        </w:tc>
      </w:tr>
      <w:tr w:rsidR="001A686E" w:rsidTr="001A686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6E" w:rsidRDefault="001A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6E" w:rsidRDefault="001A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2  из 4</w:t>
            </w:r>
          </w:p>
        </w:tc>
      </w:tr>
    </w:tbl>
    <w:p w:rsidR="001A686E" w:rsidRDefault="001A686E" w:rsidP="001A686E">
      <w:pPr>
        <w:spacing w:after="18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1A686E" w:rsidRPr="001A686E" w:rsidRDefault="001A686E" w:rsidP="001A686E">
      <w:pPr>
        <w:widowControl w:val="0"/>
        <w:spacing w:line="276" w:lineRule="auto"/>
        <w:ind w:left="314" w:right="-20"/>
        <w:jc w:val="center"/>
        <w:rPr>
          <w:rFonts w:ascii="Times New Roman" w:eastAsia="Consolas" w:hAnsi="Times New Roman" w:cs="Times New Roman"/>
          <w:b/>
          <w:color w:val="FFFFFF"/>
          <w:sz w:val="24"/>
          <w:szCs w:val="24"/>
          <w:lang w:val="en-US"/>
        </w:rPr>
      </w:pPr>
      <w:bookmarkStart w:id="2" w:name="_page_13_0"/>
      <w:bookmarkEnd w:id="0"/>
      <w:r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1. Общие положения</w:t>
      </w:r>
    </w:p>
    <w:p w:rsidR="001A686E" w:rsidRPr="001A686E" w:rsidRDefault="001A686E" w:rsidP="001A686E">
      <w:pPr>
        <w:widowControl w:val="0"/>
        <w:spacing w:line="276" w:lineRule="auto"/>
        <w:ind w:left="322"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1.1. Совет по качеству (далее</w:t>
      </w:r>
      <w:r w:rsidRPr="001A686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- Совет) является коллегиальным координирующим органом управления внутренней системой оценки качества образования</w:t>
      </w:r>
      <w:r>
        <w:rPr>
          <w:rFonts w:ascii="Times New Roman" w:eastAsia="Consolas" w:hAnsi="Times New Roman" w:cs="Times New Roman"/>
          <w:color w:val="FFFFFF"/>
          <w:sz w:val="24"/>
          <w:szCs w:val="24"/>
        </w:rPr>
        <w:tab/>
      </w:r>
      <w:r w:rsidRPr="001A686E">
        <w:rPr>
          <w:rFonts w:ascii="Times New Roman" w:eastAsia="Consolas" w:hAnsi="Times New Roman" w:cs="Times New Roman"/>
          <w:color w:val="FFFFFF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(далее</w:t>
      </w:r>
      <w:r w:rsidRPr="001A686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– </w:t>
      </w:r>
    </w:p>
    <w:p w:rsidR="001A686E" w:rsidRDefault="001A686E" w:rsidP="001A686E">
      <w:pPr>
        <w:widowControl w:val="0"/>
        <w:spacing w:line="276" w:lineRule="auto"/>
        <w:ind w:left="322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1A686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ВСОКО) в краевом государственном бюджетном профессиональном образовательном учреждении «</w:t>
      </w:r>
      <w:proofErr w:type="spellStart"/>
      <w:r>
        <w:rPr>
          <w:rFonts w:ascii="Times New Roman" w:eastAsia="Consolas" w:hAnsi="Times New Roman" w:cs="Times New Roman"/>
          <w:color w:val="000000"/>
          <w:sz w:val="24"/>
          <w:szCs w:val="24"/>
        </w:rPr>
        <w:t>Яровской</w:t>
      </w:r>
      <w:proofErr w:type="spellEnd"/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политехнический техникум» (далее — техникум).</w:t>
      </w:r>
    </w:p>
    <w:p w:rsidR="001A686E" w:rsidRDefault="001A686E" w:rsidP="001A686E">
      <w:pPr>
        <w:widowControl w:val="0"/>
        <w:spacing w:line="276" w:lineRule="auto"/>
        <w:ind w:left="321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1.2. Решения в области ВСОКО, принятые на Совете, являются обязательными для исполнения всеми подразделениями и должностными лицами. Решения, касающиеся других сфер общего управления, а также вопросов, входящих в компетенцию отдельных подразделений и должностных лиц, становятся обязательными для исполнения после утверждения соответствующими должностными лицами. При этом дальнейшие действия ответственных лиц контролируются Советом вплоть до решения проблемы.</w:t>
      </w:r>
    </w:p>
    <w:p w:rsidR="001A686E" w:rsidRDefault="001A686E" w:rsidP="001A686E">
      <w:pPr>
        <w:widowControl w:val="0"/>
        <w:spacing w:before="3" w:line="276" w:lineRule="auto"/>
        <w:ind w:left="305" w:right="-111" w:firstLine="86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1.3. В своих действиях Совет руководствуется методами и подходами, определенными Положением о ВСОКО, документацией ВСОКО техникума и настоящим Положением.</w:t>
      </w:r>
    </w:p>
    <w:p w:rsidR="001A686E" w:rsidRPr="00551538" w:rsidRDefault="001A686E" w:rsidP="001A686E">
      <w:pPr>
        <w:widowControl w:val="0"/>
        <w:spacing w:line="276" w:lineRule="auto"/>
        <w:ind w:left="305" w:right="-111" w:firstLine="21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1.4. Совет является арбитражным органом в случаях возникновения спорных ситуаций между структурными подразделениями техникума и сотрудниками по вопросам, относящимся к ВСОКО техникума.</w:t>
      </w:r>
    </w:p>
    <w:p w:rsidR="001A686E" w:rsidRPr="00551538" w:rsidRDefault="001A686E" w:rsidP="001A686E">
      <w:pPr>
        <w:widowControl w:val="0"/>
        <w:spacing w:line="276" w:lineRule="auto"/>
        <w:ind w:left="305" w:right="-111" w:firstLine="21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</w:p>
    <w:p w:rsidR="001A686E" w:rsidRPr="00551538" w:rsidRDefault="001A686E" w:rsidP="001A686E">
      <w:pPr>
        <w:widowControl w:val="0"/>
        <w:spacing w:before="46" w:line="276" w:lineRule="auto"/>
        <w:ind w:left="304" w:right="-20"/>
        <w:jc w:val="center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1A686E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2. Задачи Совета:</w:t>
      </w:r>
    </w:p>
    <w:p w:rsidR="001A686E" w:rsidRDefault="001A686E" w:rsidP="001A686E">
      <w:pPr>
        <w:widowControl w:val="0"/>
        <w:spacing w:line="276" w:lineRule="auto"/>
        <w:ind w:left="304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-координация работ по подготовке к мониторингам и аудитам ВСОКО техникума;</w:t>
      </w:r>
    </w:p>
    <w:p w:rsidR="001A686E" w:rsidRDefault="001A686E" w:rsidP="001A686E">
      <w:pPr>
        <w:widowControl w:val="0"/>
        <w:spacing w:line="276" w:lineRule="auto"/>
        <w:ind w:left="376" w:right="-2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-совершенствование ВСОКО и координация мероприятий по постоянному улучшению всех процессов ВСОКО техникума;</w:t>
      </w:r>
    </w:p>
    <w:p w:rsidR="001A686E" w:rsidRDefault="001A686E" w:rsidP="001A686E">
      <w:pPr>
        <w:widowControl w:val="0"/>
        <w:spacing w:line="276" w:lineRule="auto"/>
        <w:ind w:left="314"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-формулирование критериев результативности ВСОКО техникума;</w:t>
      </w:r>
      <w:bookmarkStart w:id="3" w:name="_page_18_0"/>
      <w:bookmarkEnd w:id="2"/>
    </w:p>
    <w:p w:rsidR="001A686E" w:rsidRDefault="001A686E" w:rsidP="001A686E">
      <w:pPr>
        <w:widowControl w:val="0"/>
        <w:spacing w:line="276" w:lineRule="auto"/>
        <w:ind w:left="314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-анализ и оценка соответствия ВСОКО целям техникума в области качества;</w:t>
      </w:r>
    </w:p>
    <w:p w:rsidR="001A686E" w:rsidRDefault="001A686E" w:rsidP="001A686E">
      <w:pPr>
        <w:widowControl w:val="0"/>
        <w:spacing w:line="276" w:lineRule="auto"/>
        <w:ind w:left="293"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-рассмотрение предложений по внесению изменений в документацию ВСОКО техникума и контроль за соблюдением требований документации ВСОКО всеми подразделениями техникума;</w:t>
      </w:r>
    </w:p>
    <w:p w:rsidR="001A686E" w:rsidRDefault="001A686E" w:rsidP="001A686E">
      <w:pPr>
        <w:widowControl w:val="0"/>
        <w:spacing w:line="276" w:lineRule="auto"/>
        <w:ind w:left="284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-анализ эффективности функционирования ВСОКО путем:</w:t>
      </w:r>
    </w:p>
    <w:p w:rsidR="001A686E" w:rsidRDefault="001A686E" w:rsidP="001A686E">
      <w:pPr>
        <w:widowControl w:val="0"/>
        <w:spacing w:line="276" w:lineRule="auto"/>
        <w:ind w:left="284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1A686E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планирования внутренних аудитов;</w:t>
      </w:r>
    </w:p>
    <w:p w:rsidR="001A686E" w:rsidRDefault="001A686E" w:rsidP="001A686E">
      <w:pPr>
        <w:widowControl w:val="0"/>
        <w:spacing w:line="276" w:lineRule="auto"/>
        <w:ind w:left="284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1A686E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формирования команд внутренних аудиторов;</w:t>
      </w:r>
    </w:p>
    <w:p w:rsidR="001A686E" w:rsidRDefault="001A686E" w:rsidP="001A686E">
      <w:pPr>
        <w:widowControl w:val="0"/>
        <w:spacing w:line="276" w:lineRule="auto"/>
        <w:ind w:left="284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1A686E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анализа результатов мониторингов и внутренних аудитов;</w:t>
      </w:r>
    </w:p>
    <w:p w:rsidR="001A686E" w:rsidRDefault="001A686E" w:rsidP="001A686E">
      <w:pPr>
        <w:widowControl w:val="0"/>
        <w:spacing w:line="276" w:lineRule="auto"/>
        <w:ind w:left="284" w:right="-2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A686E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оценки эффективности корректирующих и предупреждающих мероприятий;</w:t>
      </w:r>
    </w:p>
    <w:p w:rsidR="001A686E" w:rsidRDefault="001A686E" w:rsidP="001A686E">
      <w:pPr>
        <w:widowControl w:val="0"/>
        <w:spacing w:line="276" w:lineRule="auto"/>
        <w:ind w:left="284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1A686E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планирования мероприятий по совершенствованию ВСОКО.</w:t>
      </w:r>
    </w:p>
    <w:p w:rsidR="001A686E" w:rsidRDefault="001A686E" w:rsidP="001A686E">
      <w:pPr>
        <w:spacing w:after="7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1A686E" w:rsidRPr="00551538" w:rsidRDefault="001A686E" w:rsidP="001A686E">
      <w:pPr>
        <w:widowControl w:val="0"/>
        <w:spacing w:line="276" w:lineRule="auto"/>
        <w:ind w:left="298" w:right="-20"/>
        <w:jc w:val="center"/>
        <w:rPr>
          <w:rFonts w:ascii="Times New Roman" w:eastAsia="Consolas" w:hAnsi="Times New Roman" w:cs="Times New Roman"/>
          <w:b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3. Структура и организация Совета</w:t>
      </w:r>
    </w:p>
    <w:p w:rsidR="001A686E" w:rsidRDefault="001A686E" w:rsidP="001A686E">
      <w:pPr>
        <w:widowControl w:val="0"/>
        <w:spacing w:line="276" w:lineRule="auto"/>
        <w:ind w:left="298"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3.1. Совет формируется из заместителей директора, руководителей структурных подразделений, участников контроля.</w:t>
      </w:r>
    </w:p>
    <w:p w:rsidR="001A686E" w:rsidRDefault="001A686E" w:rsidP="001A686E">
      <w:pPr>
        <w:widowControl w:val="0"/>
        <w:spacing w:line="276" w:lineRule="auto"/>
        <w:ind w:left="298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3.2. Положение о Совете и состав Совета утверждаются директором.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1A686E" w:rsidTr="001A686E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Совете по качеству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02-05-2022</w:t>
            </w:r>
          </w:p>
        </w:tc>
      </w:tr>
      <w:tr w:rsidR="001A686E" w:rsidTr="001A686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6E" w:rsidRDefault="001A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6E" w:rsidRDefault="001A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3  из 4</w:t>
            </w:r>
          </w:p>
        </w:tc>
      </w:tr>
    </w:tbl>
    <w:p w:rsidR="001A686E" w:rsidRDefault="001A686E" w:rsidP="001A686E">
      <w:pPr>
        <w:widowControl w:val="0"/>
        <w:spacing w:line="276" w:lineRule="auto"/>
        <w:ind w:left="298"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1A686E" w:rsidRDefault="001A686E" w:rsidP="001A686E">
      <w:pPr>
        <w:widowControl w:val="0"/>
        <w:spacing w:line="276" w:lineRule="auto"/>
        <w:ind w:left="298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3.3. Председателем Совета является представитель администрации.</w:t>
      </w:r>
    </w:p>
    <w:p w:rsidR="001A686E" w:rsidRDefault="001A686E" w:rsidP="001A686E">
      <w:pPr>
        <w:widowControl w:val="0"/>
        <w:spacing w:line="276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1A686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3.4 Заседания Совета проводятся, как правило, один раз в квартал</w:t>
      </w:r>
      <w:r w:rsidR="000D40A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до 10 числа месяца, следующего после его </w:t>
      </w:r>
      <w:proofErr w:type="spellStart"/>
      <w:r w:rsidR="000D40AB">
        <w:rPr>
          <w:rFonts w:ascii="Times New Roman" w:eastAsia="Consolas" w:hAnsi="Times New Roman" w:cs="Times New Roman"/>
          <w:color w:val="000000"/>
          <w:sz w:val="24"/>
          <w:szCs w:val="24"/>
        </w:rPr>
        <w:t>окнчания</w:t>
      </w:r>
      <w:proofErr w:type="spellEnd"/>
      <w:r>
        <w:rPr>
          <w:rFonts w:ascii="Times New Roman" w:eastAsia="Consolas" w:hAnsi="Times New Roman" w:cs="Times New Roman"/>
          <w:color w:val="000000"/>
          <w:sz w:val="24"/>
          <w:szCs w:val="24"/>
        </w:rPr>
        <w:t>. Решение о проведении внеочередного заседания Совета принимается его председателем, в том числе по требованию одного или нескольких его членов. Подготовка заседания Совета осуществляется представителем администрации, который не позднее трех дней до заседания информирует членов Совета о повестке и регламенте, утверждаемых председателем (с предоставлением всей необходимой документации, рассматриваемой на Совете). Заседания Совета оформляются протоколом. Протокол Совета подписывается председателем. Совет имеет право дополнительно приглашать на заседания сотрудников техникума и заинтересованных лиц, а также создавать рабочие группы для решения конкретных задач. Руководителем рабочей группы при этом является постоянный член Совета.</w:t>
      </w:r>
    </w:p>
    <w:p w:rsidR="001A686E" w:rsidRDefault="001A686E" w:rsidP="001A686E">
      <w:pPr>
        <w:widowControl w:val="0"/>
        <w:spacing w:line="276" w:lineRule="auto"/>
        <w:ind w:left="300" w:right="-142" w:firstLine="67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3.5. Члены Совета регулярно информируют сотрудников соответствующих подразделений о принятых на Совете решениях.</w:t>
      </w:r>
      <w:bookmarkEnd w:id="3"/>
    </w:p>
    <w:p w:rsidR="001A686E" w:rsidRDefault="001A686E" w:rsidP="001A686E">
      <w:pPr>
        <w:widowControl w:val="0"/>
        <w:spacing w:line="276" w:lineRule="auto"/>
        <w:ind w:left="300" w:right="-142" w:firstLine="67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1A686E" w:rsidRPr="000D40AB" w:rsidRDefault="001A686E" w:rsidP="001A686E">
      <w:pPr>
        <w:widowControl w:val="0"/>
        <w:spacing w:line="276" w:lineRule="auto"/>
        <w:ind w:left="293" w:right="-20"/>
        <w:jc w:val="center"/>
        <w:rPr>
          <w:rFonts w:ascii="Times New Roman" w:eastAsia="Consolas" w:hAnsi="Times New Roman" w:cs="Times New Roman"/>
          <w:b/>
          <w:color w:val="FFFFFF"/>
          <w:sz w:val="24"/>
          <w:szCs w:val="24"/>
        </w:rPr>
      </w:pPr>
      <w:bookmarkStart w:id="4" w:name="_page_23_0"/>
      <w:r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4. Права и ответственность членов Совета</w:t>
      </w:r>
    </w:p>
    <w:p w:rsidR="001A686E" w:rsidRDefault="001A686E" w:rsidP="001A686E">
      <w:pPr>
        <w:spacing w:after="2" w:line="276" w:lineRule="auto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4.1. Члены Совета имеют право на получение информации о текущем состоянии ВСОКО техникума, на внесение предложений в повестку заседания Совета, на запись в итоговых документах особого мнения и на контроль за деятельностью рабочих групп.</w:t>
      </w:r>
    </w:p>
    <w:p w:rsidR="001A686E" w:rsidRDefault="001A686E" w:rsidP="001A686E">
      <w:pPr>
        <w:widowControl w:val="0"/>
        <w:spacing w:line="276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4.2. Явка на заседания членов Совета является обязательной. Отсутствие в случае наличия уважительной причины допускается с разрешения председателя Совета (с отметкой в Протоколе).</w:t>
      </w:r>
      <w:bookmarkEnd w:id="4"/>
    </w:p>
    <w:p w:rsidR="001A686E" w:rsidRDefault="001A686E" w:rsidP="001A686E">
      <w:pPr>
        <w:spacing w:line="276" w:lineRule="auto"/>
        <w:rPr>
          <w:rFonts w:ascii="Times New Roman" w:eastAsia="Consolas" w:hAnsi="Times New Roman" w:cs="Times New Roman"/>
          <w:color w:val="FFFFFF"/>
          <w:sz w:val="24"/>
          <w:szCs w:val="24"/>
        </w:rPr>
        <w:sectPr w:rsidR="001A686E">
          <w:pgSz w:w="11901" w:h="16833"/>
          <w:pgMar w:top="1134" w:right="850" w:bottom="1134" w:left="1701" w:header="0" w:footer="0" w:gutter="0"/>
          <w:cols w:space="72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1A686E" w:rsidTr="001A686E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Совете по качеству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02-05-2022</w:t>
            </w:r>
          </w:p>
        </w:tc>
      </w:tr>
      <w:tr w:rsidR="001A686E" w:rsidTr="001A686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6E" w:rsidRDefault="001A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6E" w:rsidRDefault="001A6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6E" w:rsidRDefault="001A686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4  из 4</w:t>
            </w:r>
          </w:p>
        </w:tc>
      </w:tr>
    </w:tbl>
    <w:p w:rsidR="001A686E" w:rsidRDefault="001A686E" w:rsidP="001A686E">
      <w:pPr>
        <w:widowControl w:val="0"/>
        <w:spacing w:line="276" w:lineRule="auto"/>
        <w:ind w:left="293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</w:p>
    <w:p w:rsidR="001A686E" w:rsidRPr="001A686E" w:rsidRDefault="001A686E" w:rsidP="001A686E">
      <w:pPr>
        <w:rPr>
          <w:rFonts w:ascii="Times New Roman" w:eastAsia="Consolas" w:hAnsi="Times New Roman" w:cs="Times New Roman"/>
          <w:sz w:val="24"/>
          <w:szCs w:val="24"/>
          <w:lang w:val="en-US"/>
        </w:rPr>
      </w:pPr>
    </w:p>
    <w:p w:rsidR="001A686E" w:rsidRDefault="001A686E" w:rsidP="001A68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ЛИСТ СОГЛАСОВАНИЯ</w:t>
      </w:r>
    </w:p>
    <w:p w:rsidR="001A686E" w:rsidRDefault="001A686E" w:rsidP="001A68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86E" w:rsidRDefault="001A686E" w:rsidP="001A68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1A686E" w:rsidRDefault="001A686E" w:rsidP="001A68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86E" w:rsidRDefault="001A686E" w:rsidP="001A68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83" w:type="dxa"/>
        <w:tblLook w:val="04A0" w:firstRow="1" w:lastRow="0" w:firstColumn="1" w:lastColumn="0" w:noHBand="0" w:noVBand="1"/>
      </w:tblPr>
      <w:tblGrid>
        <w:gridCol w:w="3227"/>
        <w:gridCol w:w="3228"/>
        <w:gridCol w:w="3228"/>
      </w:tblGrid>
      <w:tr w:rsidR="001A686E" w:rsidTr="001A686E">
        <w:trPr>
          <w:trHeight w:val="269"/>
        </w:trPr>
        <w:tc>
          <w:tcPr>
            <w:tcW w:w="3227" w:type="dxa"/>
            <w:hideMark/>
          </w:tcPr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УПР</w:t>
            </w:r>
          </w:p>
        </w:tc>
        <w:tc>
          <w:tcPr>
            <w:tcW w:w="3228" w:type="dxa"/>
            <w:hideMark/>
          </w:tcPr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Михель</w:t>
            </w:r>
            <w:proofErr w:type="spellEnd"/>
          </w:p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86E" w:rsidTr="001A686E">
        <w:trPr>
          <w:trHeight w:val="269"/>
        </w:trPr>
        <w:tc>
          <w:tcPr>
            <w:tcW w:w="3227" w:type="dxa"/>
            <w:hideMark/>
          </w:tcPr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3228" w:type="dxa"/>
            <w:hideMark/>
          </w:tcPr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Якунина</w:t>
            </w:r>
          </w:p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86E" w:rsidTr="001A686E">
        <w:trPr>
          <w:trHeight w:val="269"/>
        </w:trPr>
        <w:tc>
          <w:tcPr>
            <w:tcW w:w="3227" w:type="dxa"/>
            <w:hideMark/>
          </w:tcPr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228" w:type="dxa"/>
            <w:hideMark/>
          </w:tcPr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Л.Е.Соломенникова</w:t>
            </w:r>
            <w:proofErr w:type="spellEnd"/>
          </w:p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86E" w:rsidTr="001A686E">
        <w:trPr>
          <w:trHeight w:val="269"/>
        </w:trPr>
        <w:tc>
          <w:tcPr>
            <w:tcW w:w="3227" w:type="dxa"/>
          </w:tcPr>
          <w:p w:rsidR="001A686E" w:rsidRDefault="001A686E" w:rsidP="001A686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 по ВР</w:t>
            </w:r>
          </w:p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hideMark/>
          </w:tcPr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  <w:hideMark/>
          </w:tcPr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Е.В.Синибабнова</w:t>
            </w:r>
            <w:proofErr w:type="spellEnd"/>
          </w:p>
        </w:tc>
      </w:tr>
      <w:tr w:rsidR="001A686E" w:rsidTr="001A686E">
        <w:trPr>
          <w:trHeight w:val="269"/>
        </w:trPr>
        <w:tc>
          <w:tcPr>
            <w:tcW w:w="3227" w:type="dxa"/>
            <w:hideMark/>
          </w:tcPr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3228" w:type="dxa"/>
            <w:hideMark/>
          </w:tcPr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Салова</w:t>
            </w:r>
          </w:p>
          <w:p w:rsidR="001A686E" w:rsidRDefault="001A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686E" w:rsidRDefault="001A686E" w:rsidP="001A686E">
      <w:pPr>
        <w:rPr>
          <w:rFonts w:ascii="Times New Roman" w:eastAsia="Consolas" w:hAnsi="Times New Roman" w:cs="Times New Roman"/>
          <w:sz w:val="24"/>
          <w:szCs w:val="24"/>
        </w:rPr>
      </w:pPr>
    </w:p>
    <w:p w:rsidR="005F083E" w:rsidRDefault="005F083E"/>
    <w:sectPr w:rsidR="005F083E" w:rsidSect="005F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86E"/>
    <w:rsid w:val="000D40AB"/>
    <w:rsid w:val="001A686E"/>
    <w:rsid w:val="003F1B18"/>
    <w:rsid w:val="00551538"/>
    <w:rsid w:val="005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BB8B"/>
  <w15:docId w15:val="{D034AADB-8885-43B2-9787-C6A2A6DE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86E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k89ZOsiTV10vIWJkUPWqxshCq4M49/uMB+e98jNTfBM=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JLSCqAEP6Qw7cZumwfLqCXVwyaodSJQTFDBYqAS6lWg=</DigestValue>
    </Reference>
  </SignedInfo>
  <SignatureValue>hYAYS8TO8+W4fN5TEPWqJYikaOkdq/xXLpRt7TqJRFUlrnUkMpX079kEMa8XG5E7
s9HwQ3I6nlqDYcB92xtvVw==</SignatureValue>
  <KeyInfo>
    <X509Data>
      <X509Certificate>MIIKLTCCCdqgAwIBAgIRA4xneAAIrge5TMko1ofNudIwCgYIKoUDBwEBAwIwggGJ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0J3QotCj0KAiMB4XDTIxMTIyNDA3MTMyNFoXDTIzMDMyNDA3MTMyNFowggJMMRUw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stC40Y8g4oSWINCh0KQvMTI0LTM5NzEg0L7RgiAxNS4wMS4yMDIxDE/QodC10YDR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BAMMI9Cc0LjQvdC60L7QvNGB0LLRj9C30Ywg0KDQvtGB0YHQuNC4ggoB+OhRAAAA
AAXIMB0GA1UdDgQWBBQbCpgaikOkL5H1FxDnBn31obvg4TAKBggqhQMHAQEDAgNB
ALZsueyx/WndEy8Tu0Z30JqvMiSt8b/smFXCZLE7GgnfzgbGh+G7ouqY0e+BVDaz
IrOnPqjr71PHgPtiIoRuhBQ=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1EwMt0xrBMwF+kkyJINlv/Kp9L0=</DigestValue>
      </Reference>
      <Reference URI="/word/fontTable.xml?ContentType=application/vnd.openxmlformats-officedocument.wordprocessingml.fontTable+xml">
        <DigestMethod Algorithm="http://www.w3.org/2000/09/xmldsig#sha1"/>
        <DigestValue>tPmwPh+vBTUbC9eycjoNkoh5mTY=</DigestValue>
      </Reference>
      <Reference URI="/word/settings.xml?ContentType=application/vnd.openxmlformats-officedocument.wordprocessingml.settings+xml">
        <DigestMethod Algorithm="http://www.w3.org/2000/09/xmldsig#sha1"/>
        <DigestValue>PEZH7zmryOKzz/buVqj5zv5UBek=</DigestValue>
      </Reference>
      <Reference URI="/word/styles.xml?ContentType=application/vnd.openxmlformats-officedocument.wordprocessingml.styles+xml">
        <DigestMethod Algorithm="http://www.w3.org/2000/09/xmldsig#sha1"/>
        <DigestValue>E8uqm/jSMaSOL5bODdCPxn1Wxnk=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deTLb5dxiOplsQOfXNhJwYWKHt0=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2023-01-17T03:19:57Z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2023-01-17T03:19:57Z</xd:SigningTime>
          <xd:SigningCertificate>
            <xd:Cert>
              <xd:CertDigest>
                <DigestMethod Algorithm="http://www.w3.org/2000/09/xmldsig#sha1"/>
                <DigestValue>wUV9BcqqoFZ9hkZR/BlPLDQ9nF0=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1207476260640971407688776063795665418706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Elena</cp:lastModifiedBy>
  <cp:revision>5</cp:revision>
  <dcterms:created xsi:type="dcterms:W3CDTF">2022-12-29T08:20:00Z</dcterms:created>
  <dcterms:modified xsi:type="dcterms:W3CDTF">2023-01-16T09:57:00Z</dcterms:modified>
</cp:coreProperties>
</file>