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color w:val="08113f"/>
        </w:rPr>
      </w:pPr>
      <w:r w:rsidDel="00000000" w:rsidR="00000000" w:rsidRPr="00000000">
        <w:rPr>
          <w:b w:val="1"/>
          <w:color w:val="08113f"/>
          <w:rtl w:val="0"/>
        </w:rPr>
        <w:t xml:space="preserve">Федеральный проект «Содействие занятости» предлагает вам  и вашим  близким  получить дополнительное профессиональное образование совершенно бесплатно!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«Содействие занятости» — это государственный проект, цель которого помочь бесплатно повысить квалификацию и востребованность на рынке труда, сменить профессию или открыть свое дело в качестве ИП или самозанятого! А также получить помощь с трудоустройством!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Провайдер проекта – Национальный исследовательский Томский государственный университет.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color w:val="172b4d"/>
        </w:rPr>
      </w:pPr>
      <w:r w:rsidDel="00000000" w:rsidR="00000000" w:rsidRPr="00000000">
        <w:rPr>
          <w:b w:val="1"/>
          <w:color w:val="172b4d"/>
          <w:rtl w:val="0"/>
        </w:rPr>
        <w:t xml:space="preserve">Направления обучения: менеджмент и управление, it и аналитика, маркетинг и маркетплейсы, дизайн, бухгалтерский учет, HR, фитнес, сервис и услуги</w:t>
      </w:r>
      <w:r w:rsidDel="00000000" w:rsidR="00000000" w:rsidRPr="00000000">
        <w:rPr>
          <w:color w:val="172b4d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  <w:r w:rsidDel="00000000" w:rsidR="00000000" w:rsidRPr="00000000">
        <w:rPr>
          <w:b w:val="1"/>
          <w:color w:val="1a1a1a"/>
          <w:rtl w:val="0"/>
        </w:rPr>
        <w:t xml:space="preserve">👉 Информация о проекте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https://vk.cc/crtgrR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b w:val="1"/>
          <w:color w:val="1a1a1a"/>
          <w:rtl w:val="0"/>
        </w:rPr>
        <w:t xml:space="preserve">Вас ждут: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Онлайн-уроки на платформе Odin по выбранной вами программе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Федеральная программа на базе ведущих государственных вузов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beforeAutospacing="0"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Возможность получить диплом о профессиональной переподготовке</w:t>
      </w:r>
    </w:p>
    <w:p w:rsidR="00000000" w:rsidDel="00000000" w:rsidP="00000000" w:rsidRDefault="00000000" w:rsidRPr="00000000" w14:paraId="0000000F">
      <w:pPr>
        <w:spacing w:after="40" w:before="240"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Наши выпускники открывают для себя новые горизонты после прохождения обучения!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Проект «Содействие занятости» поможет Вам не только получить актуальные знания по востребованной профессии из любой точки России, но и </w:t>
      </w:r>
      <w:r w:rsidDel="00000000" w:rsidR="00000000" w:rsidRPr="00000000">
        <w:rPr>
          <w:b w:val="1"/>
          <w:color w:val="1a1a1a"/>
          <w:rtl w:val="0"/>
        </w:rPr>
        <w:t xml:space="preserve">документ об образовании установленного образца</w:t>
      </w:r>
      <w:r w:rsidDel="00000000" w:rsidR="00000000" w:rsidRPr="00000000">
        <w:rPr>
          <w:color w:val="1a1a1a"/>
          <w:rtl w:val="0"/>
        </w:rPr>
        <w:t xml:space="preserve">, который подтвердит Ваши компетенции.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color w:val="1a1a1a"/>
        </w:rPr>
      </w:pPr>
      <w:r w:rsidDel="00000000" w:rsidR="00000000" w:rsidRPr="00000000">
        <w:rPr>
          <w:b w:val="1"/>
          <w:color w:val="1a1a1a"/>
          <w:rtl w:val="0"/>
        </w:rPr>
        <w:t xml:space="preserve">Почему стоит</w:t>
      </w:r>
      <w:hyperlink r:id="rId7">
        <w:r w:rsidDel="00000000" w:rsidR="00000000" w:rsidRPr="00000000">
          <w:rPr>
            <w:b w:val="1"/>
            <w:color w:val="1155cc"/>
            <w:rtl w:val="0"/>
          </w:rPr>
          <w:t xml:space="preserve"> </w:t>
        </w:r>
      </w:hyperlink>
      <w:r w:rsidDel="00000000" w:rsidR="00000000" w:rsidRPr="00000000">
        <w:rPr>
          <w:b w:val="1"/>
          <w:color w:val="1a1a1a"/>
          <w:rtl w:val="0"/>
        </w:rPr>
        <w:t xml:space="preserve">уже сейчас?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Лучшие преподаватели из более чем 118 университетов и партнеров проекта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Онлайн-обучение актуальной профессии за 3 месяца!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Обучение в проекте уже прошли 130 604 человек. Более 75% выпускников трудоустроились или начали свое дело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color w:val="1a1a1a"/>
          <w:u w:val="none"/>
        </w:rPr>
      </w:pPr>
      <w:r w:rsidDel="00000000" w:rsidR="00000000" w:rsidRPr="00000000">
        <w:rPr>
          <w:color w:val="1a1a1a"/>
          <w:rtl w:val="0"/>
        </w:rPr>
        <w:t xml:space="preserve">Также участникам доступны: HR консультации, оформление резюме, составление стратегии карьерного развития и помощь с трудоустройством от Центра карьеры оператора; комьюнити единомышленников и выпускников.  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color w:val="1a1a1a"/>
          <w:rtl w:val="0"/>
        </w:rPr>
        <w:t xml:space="preserve">👉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Выбрать курс и оставить заявку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a1a1a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https://vk.cc/crtgrR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c/crtgrR" TargetMode="External"/><Relationship Id="rId7" Type="http://schemas.openxmlformats.org/officeDocument/2006/relationships/hyperlink" Target="https://tgu-dpo.ru/?utm_source=mail&amp;utm_medium=cpc&amp;utm_campaign=list2021" TargetMode="External"/><Relationship Id="rId8" Type="http://schemas.openxmlformats.org/officeDocument/2006/relationships/hyperlink" Target="https://vk.cc/crtg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