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8D" w:rsidRDefault="00636D8D" w:rsidP="00636D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636D8D" w:rsidRPr="00DA60EC" w:rsidRDefault="00636D8D" w:rsidP="00636D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66145" w:rsidRPr="00FB6C2E" w:rsidRDefault="00466145" w:rsidP="004661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544793" w:rsidRDefault="00544793" w:rsidP="00544793">
      <w:pPr>
        <w:pStyle w:val="1"/>
        <w:shd w:val="clear" w:color="auto" w:fill="auto"/>
        <w:spacing w:before="0" w:line="240" w:lineRule="auto"/>
        <w:ind w:right="620" w:firstLine="0"/>
        <w:jc w:val="center"/>
        <w:rPr>
          <w:sz w:val="24"/>
          <w:szCs w:val="24"/>
        </w:rPr>
      </w:pPr>
      <w:r w:rsidRPr="00DA2EC1">
        <w:rPr>
          <w:sz w:val="24"/>
          <w:szCs w:val="24"/>
        </w:rPr>
        <w:t xml:space="preserve">по профессии   </w:t>
      </w:r>
      <w:r w:rsidRPr="00DA2EC1">
        <w:rPr>
          <w:b/>
          <w:i/>
          <w:sz w:val="24"/>
          <w:szCs w:val="24"/>
        </w:rPr>
        <w:t xml:space="preserve"> </w:t>
      </w:r>
      <w:r w:rsidRPr="006E605E">
        <w:rPr>
          <w:b/>
          <w:i/>
          <w:sz w:val="24"/>
          <w:szCs w:val="24"/>
        </w:rPr>
        <w:t>МОНТАЖНИК ПО МОНТАЖУ СТАЛЬНЫХ  И  ЖЕЛЕЗОБЕТОННЫХ КОНСТРУКЦИЙ</w:t>
      </w:r>
      <w:r w:rsidRPr="00DA2EC1">
        <w:rPr>
          <w:sz w:val="24"/>
          <w:szCs w:val="24"/>
        </w:rPr>
        <w:t xml:space="preserve"> </w:t>
      </w:r>
    </w:p>
    <w:p w:rsidR="00544793" w:rsidRPr="00DA2EC1" w:rsidRDefault="00544793" w:rsidP="00544793">
      <w:pPr>
        <w:pStyle w:val="1"/>
        <w:shd w:val="clear" w:color="auto" w:fill="auto"/>
        <w:spacing w:before="0" w:line="240" w:lineRule="auto"/>
        <w:ind w:right="620" w:firstLine="0"/>
        <w:jc w:val="left"/>
        <w:rPr>
          <w:b/>
          <w:sz w:val="24"/>
          <w:szCs w:val="24"/>
        </w:rPr>
      </w:pPr>
      <w:r w:rsidRPr="00DA2EC1">
        <w:rPr>
          <w:sz w:val="24"/>
          <w:szCs w:val="24"/>
        </w:rPr>
        <w:t>Код профессии  -</w:t>
      </w:r>
      <w:r w:rsidRPr="00EE194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14612 </w:t>
      </w:r>
      <w:r w:rsidRPr="005C4700">
        <w:rPr>
          <w:sz w:val="24"/>
          <w:szCs w:val="24"/>
        </w:rPr>
        <w:t xml:space="preserve"> </w:t>
      </w:r>
      <w:r w:rsidRPr="00DA2EC1">
        <w:rPr>
          <w:b/>
          <w:sz w:val="24"/>
          <w:szCs w:val="24"/>
        </w:rPr>
        <w:t xml:space="preserve">  </w:t>
      </w:r>
      <w:r w:rsidRPr="00DA2EC1">
        <w:rPr>
          <w:sz w:val="24"/>
          <w:szCs w:val="24"/>
        </w:rPr>
        <w:t xml:space="preserve"> </w:t>
      </w:r>
    </w:p>
    <w:p w:rsidR="00544793" w:rsidRPr="00DA2EC1" w:rsidRDefault="00544793" w:rsidP="00544793">
      <w:pPr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Pr="00DA2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605E">
        <w:rPr>
          <w:rFonts w:ascii="Times New Roman" w:hAnsi="Times New Roman" w:cs="Times New Roman"/>
          <w:b/>
          <w:i/>
          <w:sz w:val="24"/>
          <w:szCs w:val="24"/>
        </w:rPr>
        <w:t>МОНТАЖНИК ПО МОНТАЖУ СТАЛЬНЫХ  И  ЖЕЛЕЗОБЕТОННЫХ КОНСТРУКЦИЙ</w:t>
      </w:r>
      <w:r w:rsidRPr="00DA2EC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3-5 РАЗРЯД </w:t>
      </w:r>
    </w:p>
    <w:p w:rsidR="00544793" w:rsidRPr="00DA2EC1" w:rsidRDefault="00544793" w:rsidP="005447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EC1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544793" w:rsidRPr="00E96154" w:rsidTr="007B32D0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544793" w:rsidRDefault="00544793" w:rsidP="007B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793" w:rsidRPr="00E96154" w:rsidRDefault="00544793" w:rsidP="007B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3" w:rsidRPr="00E96154" w:rsidTr="007B32D0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544793" w:rsidRDefault="00544793" w:rsidP="007B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93" w:rsidRPr="00E96154" w:rsidRDefault="00544793" w:rsidP="007B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80 часов</w:t>
            </w:r>
          </w:p>
        </w:tc>
      </w:tr>
    </w:tbl>
    <w:p w:rsidR="00251AB8" w:rsidRPr="00251AB8" w:rsidRDefault="00251A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Повышение квалификации: 80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</w:tblGrid>
      <w:tr w:rsidR="00251AB8" w:rsidRPr="00400DE7" w:rsidTr="00AC71D9">
        <w:tc>
          <w:tcPr>
            <w:tcW w:w="1385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400DE7" w:rsidRDefault="00251AB8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B92247" w:rsidP="004B04E0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544793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AC71D9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AC7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6F2E" w:rsidRPr="00400DE7" w:rsidTr="00AC71D9">
        <w:tc>
          <w:tcPr>
            <w:tcW w:w="1385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8B6F2E" w:rsidRPr="00A15D01" w:rsidRDefault="008B6F2E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3" w:type="dxa"/>
          </w:tcPr>
          <w:p w:rsidR="008B6F2E" w:rsidRPr="00A15D01" w:rsidRDefault="008B6F2E" w:rsidP="008B6F2E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8B6F2E" w:rsidRPr="00A15D01" w:rsidRDefault="008B6F2E" w:rsidP="008B6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8B6F2E" w:rsidRPr="00400DE7" w:rsidRDefault="008B6F2E" w:rsidP="00AC71D9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1AB8" w:rsidRDefault="00251AB8"/>
    <w:sectPr w:rsidR="00251AB8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59EF"/>
    <w:rsid w:val="00251AB8"/>
    <w:rsid w:val="00466145"/>
    <w:rsid w:val="00492E9A"/>
    <w:rsid w:val="004B04E0"/>
    <w:rsid w:val="00544793"/>
    <w:rsid w:val="00636D8D"/>
    <w:rsid w:val="006E5EAB"/>
    <w:rsid w:val="00754FF4"/>
    <w:rsid w:val="007D51E1"/>
    <w:rsid w:val="008B6F2E"/>
    <w:rsid w:val="009B7B2A"/>
    <w:rsid w:val="00A15D01"/>
    <w:rsid w:val="00A914BD"/>
    <w:rsid w:val="00B50722"/>
    <w:rsid w:val="00B92247"/>
    <w:rsid w:val="00D85D80"/>
    <w:rsid w:val="00E9244D"/>
    <w:rsid w:val="00F2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661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466145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dcterms:created xsi:type="dcterms:W3CDTF">2021-02-04T06:11:00Z</dcterms:created>
  <dcterms:modified xsi:type="dcterms:W3CDTF">2024-04-03T03:49:00Z</dcterms:modified>
</cp:coreProperties>
</file>