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06" w:rsidRPr="00414399" w:rsidRDefault="00CC5826" w:rsidP="00E46D8E">
      <w:pPr>
        <w:spacing w:line="276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504770" cy="8717280"/>
            <wp:effectExtent l="19050" t="0" r="680" b="0"/>
            <wp:docPr id="2" name="Рисунок 1" descr="C:\Users\Admin\Pictures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16" cy="871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006" w:rsidRPr="00414399">
        <w:br w:type="page"/>
      </w:r>
      <w:r w:rsidR="00FC5006" w:rsidRPr="00414399">
        <w:rPr>
          <w:b/>
        </w:rPr>
        <w:lastRenderedPageBreak/>
        <w:t>Пояснительная записка</w:t>
      </w:r>
    </w:p>
    <w:p w:rsidR="00FC5006" w:rsidRPr="00414399" w:rsidRDefault="00FC5006" w:rsidP="002D7C6E">
      <w:pPr>
        <w:jc w:val="center"/>
        <w:rPr>
          <w:b/>
        </w:rPr>
      </w:pPr>
    </w:p>
    <w:p w:rsidR="00FC5006" w:rsidRPr="000059A4" w:rsidRDefault="00FC5006" w:rsidP="00165AD2">
      <w:pPr>
        <w:jc w:val="both"/>
      </w:pPr>
      <w:r w:rsidRPr="000059A4">
        <w:rPr>
          <w:b/>
        </w:rPr>
        <w:t>Цель:</w:t>
      </w:r>
      <w:r w:rsidRPr="000059A4">
        <w:t xml:space="preserve">  обеспечение условий для развития компетентности стажеров в области внедрения инновац</w:t>
      </w:r>
      <w:r w:rsidRPr="000059A4">
        <w:t>и</w:t>
      </w:r>
      <w:r w:rsidRPr="000059A4">
        <w:t>онного опыта «Реализация программы подготовки квалифицированных рабочих, служащих по пр</w:t>
      </w:r>
      <w:r w:rsidRPr="000059A4">
        <w:t>о</w:t>
      </w:r>
      <w:r w:rsidRPr="000059A4">
        <w:t>фессии Повар, кондитер, специальности Технология продукции общественного питания с учетом требований компетенций WORLDSKILLS» и практического применения в условиях другой образ</w:t>
      </w:r>
      <w:r w:rsidRPr="000059A4">
        <w:t>о</w:t>
      </w:r>
      <w:r w:rsidRPr="000059A4">
        <w:t>вательной организации.</w:t>
      </w:r>
    </w:p>
    <w:p w:rsidR="00FC5006" w:rsidRPr="000059A4" w:rsidRDefault="00FC5006" w:rsidP="00165AD2">
      <w:pPr>
        <w:jc w:val="both"/>
      </w:pPr>
      <w:r w:rsidRPr="000059A4">
        <w:rPr>
          <w:b/>
        </w:rPr>
        <w:t>Ожидаемый результат</w:t>
      </w:r>
      <w:r w:rsidRPr="000059A4">
        <w:t xml:space="preserve">: </w:t>
      </w:r>
    </w:p>
    <w:p w:rsidR="00FC5006" w:rsidRPr="000059A4" w:rsidRDefault="00FC5006" w:rsidP="00165AD2">
      <w:pPr>
        <w:numPr>
          <w:ilvl w:val="0"/>
          <w:numId w:val="2"/>
        </w:numPr>
        <w:contextualSpacing/>
        <w:jc w:val="both"/>
        <w:rPr>
          <w:rFonts w:eastAsia="Times New Roman"/>
          <w:lang w:eastAsia="ru-RU"/>
        </w:rPr>
      </w:pPr>
      <w:r w:rsidRPr="000059A4">
        <w:t>освоение компетентностей не ниже допустимого уровня;</w:t>
      </w:r>
    </w:p>
    <w:p w:rsidR="00FC5006" w:rsidRPr="000059A4" w:rsidRDefault="00FC5006" w:rsidP="00165AD2">
      <w:pPr>
        <w:numPr>
          <w:ilvl w:val="0"/>
          <w:numId w:val="2"/>
        </w:numPr>
        <w:contextualSpacing/>
        <w:jc w:val="both"/>
        <w:rPr>
          <w:rFonts w:eastAsia="Times New Roman"/>
          <w:lang w:eastAsia="ru-RU"/>
        </w:rPr>
      </w:pPr>
      <w:r w:rsidRPr="000059A4">
        <w:rPr>
          <w:rFonts w:eastAsia="Times New Roman"/>
          <w:lang w:eastAsia="ru-RU"/>
        </w:rPr>
        <w:t xml:space="preserve">знание сущности изученного инновационного опыта по </w:t>
      </w:r>
      <w:r w:rsidRPr="000059A4">
        <w:t>реализации профессиональных образ</w:t>
      </w:r>
      <w:r w:rsidRPr="000059A4">
        <w:t>о</w:t>
      </w:r>
      <w:r w:rsidRPr="000059A4">
        <w:t>вательных программ с учетом требований компетенций WORLDSKILLS</w:t>
      </w:r>
    </w:p>
    <w:p w:rsidR="00FC5006" w:rsidRPr="000059A4" w:rsidRDefault="00FC5006" w:rsidP="00165AD2">
      <w:pPr>
        <w:numPr>
          <w:ilvl w:val="0"/>
          <w:numId w:val="2"/>
        </w:numPr>
        <w:contextualSpacing/>
        <w:jc w:val="both"/>
        <w:rPr>
          <w:rFonts w:eastAsia="Times New Roman"/>
          <w:lang w:eastAsia="ru-RU"/>
        </w:rPr>
      </w:pPr>
      <w:r w:rsidRPr="000059A4">
        <w:rPr>
          <w:rFonts w:eastAsia="Times New Roman"/>
          <w:lang w:eastAsia="ru-RU"/>
        </w:rPr>
        <w:t>технологическая готовность к реализации освоенной модели в условиях «своего» образовател</w:t>
      </w:r>
      <w:r w:rsidRPr="000059A4">
        <w:rPr>
          <w:rFonts w:eastAsia="Times New Roman"/>
          <w:lang w:eastAsia="ru-RU"/>
        </w:rPr>
        <w:t>ь</w:t>
      </w:r>
      <w:r w:rsidRPr="000059A4">
        <w:rPr>
          <w:rFonts w:eastAsia="Times New Roman"/>
          <w:lang w:eastAsia="ru-RU"/>
        </w:rPr>
        <w:t>ного учреждения.</w:t>
      </w:r>
    </w:p>
    <w:p w:rsidR="00FC5006" w:rsidRPr="00414399" w:rsidRDefault="00FC5006" w:rsidP="00165AD2">
      <w:pPr>
        <w:jc w:val="both"/>
        <w:rPr>
          <w:b/>
        </w:rPr>
      </w:pPr>
      <w:r w:rsidRPr="00414399">
        <w:rPr>
          <w:b/>
        </w:rPr>
        <w:t>Категория слушателей</w:t>
      </w:r>
      <w:r w:rsidRPr="00414399">
        <w:t>:</w:t>
      </w:r>
      <w:r>
        <w:t xml:space="preserve"> старшие мастера,</w:t>
      </w:r>
      <w:r w:rsidRPr="00414399">
        <w:t xml:space="preserve"> </w:t>
      </w:r>
      <w:r w:rsidRPr="00414399">
        <w:rPr>
          <w:rStyle w:val="FontStyle51"/>
          <w:b w:val="0"/>
          <w:bCs/>
        </w:rPr>
        <w:t>преподаватели профессионального цикла, мастера прои</w:t>
      </w:r>
      <w:r w:rsidRPr="00414399">
        <w:rPr>
          <w:rStyle w:val="FontStyle51"/>
          <w:b w:val="0"/>
          <w:bCs/>
        </w:rPr>
        <w:t>з</w:t>
      </w:r>
      <w:r w:rsidRPr="00414399">
        <w:rPr>
          <w:rStyle w:val="FontStyle51"/>
          <w:b w:val="0"/>
          <w:bCs/>
        </w:rPr>
        <w:t xml:space="preserve">водственного </w:t>
      </w:r>
      <w:proofErr w:type="gramStart"/>
      <w:r w:rsidRPr="00414399">
        <w:rPr>
          <w:rStyle w:val="FontStyle51"/>
          <w:b w:val="0"/>
          <w:bCs/>
        </w:rPr>
        <w:t>обучения по профессии</w:t>
      </w:r>
      <w:proofErr w:type="gramEnd"/>
      <w:r w:rsidRPr="00414399">
        <w:rPr>
          <w:rStyle w:val="FontStyle51"/>
          <w:b w:val="0"/>
          <w:bCs/>
        </w:rPr>
        <w:t xml:space="preserve"> Повар, кондитер</w:t>
      </w:r>
      <w:r>
        <w:rPr>
          <w:rStyle w:val="FontStyle51"/>
          <w:b w:val="0"/>
          <w:bCs/>
        </w:rPr>
        <w:t>, специальности Технология продукции общ</w:t>
      </w:r>
      <w:r>
        <w:rPr>
          <w:rStyle w:val="FontStyle51"/>
          <w:b w:val="0"/>
          <w:bCs/>
        </w:rPr>
        <w:t>е</w:t>
      </w:r>
      <w:r>
        <w:rPr>
          <w:rStyle w:val="FontStyle51"/>
          <w:b w:val="0"/>
          <w:bCs/>
        </w:rPr>
        <w:t>ственного питания</w:t>
      </w:r>
    </w:p>
    <w:p w:rsidR="00FC5006" w:rsidRPr="00414399" w:rsidRDefault="00FC5006" w:rsidP="00165AD2">
      <w:pPr>
        <w:jc w:val="both"/>
      </w:pPr>
      <w:r w:rsidRPr="00414399">
        <w:rPr>
          <w:b/>
        </w:rPr>
        <w:t>Режим занятий</w:t>
      </w:r>
      <w:r w:rsidRPr="00414399">
        <w:t>: 19.04.2017 года 8 часов в день в очной форме</w:t>
      </w:r>
    </w:p>
    <w:p w:rsidR="00FC5006" w:rsidRPr="00414399" w:rsidRDefault="00FC5006" w:rsidP="007D1D0E">
      <w:pPr>
        <w:pStyle w:val="a7"/>
        <w:spacing w:before="240" w:after="240"/>
        <w:rPr>
          <w:b w:val="0"/>
          <w:spacing w:val="4"/>
        </w:rPr>
      </w:pPr>
      <w:r w:rsidRPr="00414399">
        <w:t>УЧЕБНО-ТЕМАТИЧЕСКИЙ ПЛАН</w:t>
      </w:r>
    </w:p>
    <w:tbl>
      <w:tblPr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"/>
        <w:gridCol w:w="6217"/>
        <w:gridCol w:w="1061"/>
        <w:gridCol w:w="2531"/>
      </w:tblGrid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  <w:lang w:val="en-US"/>
              </w:rPr>
              <w:t>N</w:t>
            </w:r>
          </w:p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  <w:lang w:val="en-US"/>
              </w:rPr>
              <w:t>n</w:t>
            </w:r>
            <w:r w:rsidRPr="00503A5E">
              <w:rPr>
                <w:sz w:val="22"/>
                <w:szCs w:val="22"/>
              </w:rPr>
              <w:t>|</w:t>
            </w:r>
            <w:r w:rsidRPr="00503A5E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571" w:type="dxa"/>
          </w:tcPr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</w:rPr>
              <w:t xml:space="preserve">Наименование </w:t>
            </w:r>
            <w:r w:rsidRPr="00503A5E">
              <w:rPr>
                <w:sz w:val="22"/>
                <w:szCs w:val="22"/>
              </w:rPr>
              <w:br/>
              <w:t>разделов и тем</w:t>
            </w:r>
          </w:p>
        </w:tc>
        <w:tc>
          <w:tcPr>
            <w:tcW w:w="951" w:type="dxa"/>
          </w:tcPr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</w:rPr>
              <w:t>Всего</w:t>
            </w:r>
          </w:p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</w:rPr>
              <w:t>часов</w:t>
            </w:r>
          </w:p>
        </w:tc>
        <w:tc>
          <w:tcPr>
            <w:tcW w:w="2268" w:type="dxa"/>
          </w:tcPr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</w:rPr>
              <w:t>Форма занятия</w:t>
            </w:r>
          </w:p>
        </w:tc>
      </w:tr>
      <w:tr w:rsidR="00FC5006" w:rsidRPr="00414399" w:rsidTr="00503A5E">
        <w:tc>
          <w:tcPr>
            <w:tcW w:w="9447" w:type="dxa"/>
            <w:gridSpan w:val="4"/>
          </w:tcPr>
          <w:p w:rsidR="00FC5006" w:rsidRPr="00503A5E" w:rsidRDefault="00FC5006" w:rsidP="00887E30">
            <w:pPr>
              <w:pStyle w:val="a7"/>
              <w:rPr>
                <w:sz w:val="22"/>
              </w:rPr>
            </w:pPr>
            <w:r w:rsidRPr="00503A5E">
              <w:rPr>
                <w:sz w:val="22"/>
                <w:szCs w:val="22"/>
              </w:rPr>
              <w:t xml:space="preserve">Встреча участников 8.45-9.00 </w:t>
            </w:r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1.</w:t>
            </w:r>
          </w:p>
        </w:tc>
        <w:tc>
          <w:tcPr>
            <w:tcW w:w="5571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Организация самоанализа имеющегося опыта. Выявление ож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и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даний стажеров через самоанализ (</w:t>
            </w:r>
            <w:proofErr w:type="spellStart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саморефлексия</w:t>
            </w:r>
            <w:proofErr w:type="spellEnd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20 мин</w:t>
            </w:r>
          </w:p>
        </w:tc>
        <w:tc>
          <w:tcPr>
            <w:tcW w:w="2268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Работа в </w:t>
            </w:r>
            <w:proofErr w:type="spellStart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микрогруппах</w:t>
            </w:r>
            <w:proofErr w:type="spellEnd"/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 xml:space="preserve">2. </w:t>
            </w:r>
          </w:p>
        </w:tc>
        <w:tc>
          <w:tcPr>
            <w:tcW w:w="5571" w:type="dxa"/>
          </w:tcPr>
          <w:p w:rsidR="00FC5006" w:rsidRPr="00503A5E" w:rsidRDefault="00FC5006" w:rsidP="00521334">
            <w:pPr>
              <w:pStyle w:val="a6"/>
              <w:rPr>
                <w:rStyle w:val="0pt"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Презентация</w:t>
            </w:r>
            <w:r w:rsidRPr="00414399">
              <w:t xml:space="preserve"> инновационного опыта «Реализация программы подготовки квалифицированных рабочих, служащих по пр</w:t>
            </w:r>
            <w:r w:rsidRPr="00414399">
              <w:t>о</w:t>
            </w:r>
            <w:r w:rsidRPr="00414399">
              <w:t xml:space="preserve">фессии </w:t>
            </w:r>
            <w:r w:rsidRPr="00150388">
              <w:t>Повар, кондитер</w:t>
            </w:r>
            <w:r w:rsidRPr="00414399">
              <w:t xml:space="preserve"> с учетом требований компетенций WORLDSKILLS» 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45 мин</w:t>
            </w:r>
          </w:p>
        </w:tc>
        <w:tc>
          <w:tcPr>
            <w:tcW w:w="2268" w:type="dxa"/>
          </w:tcPr>
          <w:p w:rsidR="00FC5006" w:rsidRPr="001B1603" w:rsidRDefault="00FC5006" w:rsidP="00503A5E">
            <w:pPr>
              <w:pStyle w:val="a6"/>
              <w:jc w:val="center"/>
              <w:rPr>
                <w:szCs w:val="22"/>
              </w:rPr>
            </w:pPr>
            <w:r w:rsidRPr="001B1603">
              <w:rPr>
                <w:szCs w:val="22"/>
              </w:rPr>
              <w:t>Мастер-класс</w:t>
            </w:r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3.</w:t>
            </w:r>
          </w:p>
        </w:tc>
        <w:tc>
          <w:tcPr>
            <w:tcW w:w="5571" w:type="dxa"/>
          </w:tcPr>
          <w:p w:rsidR="00FC5006" w:rsidRPr="00503A5E" w:rsidRDefault="00FC5006" w:rsidP="006369E8">
            <w:pPr>
              <w:pStyle w:val="a6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Проведение открытого мероприятия </w:t>
            </w:r>
            <w:r>
              <w:rPr>
                <w:sz w:val="24"/>
                <w:szCs w:val="24"/>
              </w:rPr>
              <w:t>«Профессиональное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следование «Контрольная закупка»»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45 мин</w:t>
            </w:r>
          </w:p>
        </w:tc>
        <w:tc>
          <w:tcPr>
            <w:tcW w:w="2268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Демонстрационное з</w:t>
            </w:r>
            <w:r w:rsidRPr="00503A5E">
              <w:rPr>
                <w:szCs w:val="22"/>
              </w:rPr>
              <w:t>а</w:t>
            </w:r>
            <w:r w:rsidRPr="00503A5E">
              <w:rPr>
                <w:szCs w:val="22"/>
              </w:rPr>
              <w:t xml:space="preserve">нятие с </w:t>
            </w:r>
            <w:proofErr w:type="gramStart"/>
            <w:r w:rsidRPr="00503A5E">
              <w:rPr>
                <w:szCs w:val="22"/>
              </w:rPr>
              <w:t>обучающимися</w:t>
            </w:r>
            <w:proofErr w:type="gramEnd"/>
            <w:r w:rsidRPr="00503A5E">
              <w:rPr>
                <w:szCs w:val="22"/>
              </w:rPr>
              <w:t>.</w:t>
            </w:r>
          </w:p>
        </w:tc>
      </w:tr>
      <w:tr w:rsidR="00FC5006" w:rsidRPr="00414399" w:rsidTr="00503A5E">
        <w:tc>
          <w:tcPr>
            <w:tcW w:w="9447" w:type="dxa"/>
            <w:gridSpan w:val="4"/>
          </w:tcPr>
          <w:p w:rsidR="00FC5006" w:rsidRPr="00503A5E" w:rsidRDefault="00FC5006" w:rsidP="000059A4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b/>
                <w:szCs w:val="22"/>
              </w:rPr>
              <w:t>Перерыв 10.50– 11.05</w:t>
            </w:r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4.</w:t>
            </w:r>
          </w:p>
        </w:tc>
        <w:tc>
          <w:tcPr>
            <w:tcW w:w="5571" w:type="dxa"/>
          </w:tcPr>
          <w:p w:rsidR="00FC5006" w:rsidRPr="007025FB" w:rsidRDefault="00FC5006" w:rsidP="006369E8">
            <w:pPr>
              <w:pStyle w:val="a6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7025FB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Разработка задания 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для учебной практики по профессии Повар, кондитер с учетом требований 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  <w:lang w:val="en-US"/>
              </w:rPr>
              <w:t>WSR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45 мин</w:t>
            </w:r>
          </w:p>
        </w:tc>
        <w:tc>
          <w:tcPr>
            <w:tcW w:w="2268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Работа в </w:t>
            </w:r>
            <w:proofErr w:type="spellStart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микрогруппах</w:t>
            </w:r>
            <w:proofErr w:type="spellEnd"/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5.</w:t>
            </w:r>
          </w:p>
        </w:tc>
        <w:tc>
          <w:tcPr>
            <w:tcW w:w="5571" w:type="dxa"/>
          </w:tcPr>
          <w:p w:rsidR="00FC5006" w:rsidRPr="00503A5E" w:rsidRDefault="00FC5006" w:rsidP="006369E8">
            <w:pPr>
              <w:pStyle w:val="a6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Презентация 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результатов работы </w:t>
            </w:r>
            <w:proofErr w:type="spellStart"/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микрогрупп</w:t>
            </w:r>
            <w:proofErr w:type="spellEnd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45 мин</w:t>
            </w:r>
          </w:p>
        </w:tc>
        <w:tc>
          <w:tcPr>
            <w:tcW w:w="2268" w:type="dxa"/>
          </w:tcPr>
          <w:p w:rsidR="00FC5006" w:rsidRPr="00503A5E" w:rsidRDefault="00FC5006" w:rsidP="00503A5E">
            <w:pPr>
              <w:pStyle w:val="a6"/>
              <w:jc w:val="center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Защита стажерами св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о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их проектов</w:t>
            </w:r>
          </w:p>
        </w:tc>
      </w:tr>
      <w:tr w:rsidR="00FC5006" w:rsidRPr="00414399" w:rsidTr="00503A5E">
        <w:tc>
          <w:tcPr>
            <w:tcW w:w="9447" w:type="dxa"/>
            <w:gridSpan w:val="4"/>
          </w:tcPr>
          <w:p w:rsidR="00FC5006" w:rsidRPr="00503A5E" w:rsidRDefault="00FC5006" w:rsidP="000059A4">
            <w:pPr>
              <w:pStyle w:val="a6"/>
              <w:jc w:val="center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b/>
                <w:szCs w:val="22"/>
              </w:rPr>
              <w:t>Обед 12.35 – 13.05</w:t>
            </w:r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6.</w:t>
            </w:r>
          </w:p>
        </w:tc>
        <w:tc>
          <w:tcPr>
            <w:tcW w:w="5571" w:type="dxa"/>
          </w:tcPr>
          <w:p w:rsidR="00FC5006" w:rsidRPr="007025FB" w:rsidRDefault="00FC5006" w:rsidP="006369E8">
            <w:pPr>
              <w:pStyle w:val="a6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Открытое учебное занятие по МДК 03.01 Технология приг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о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товления супов и соусов ППКРС по профессии Повар, конд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и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тер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45  мин</w:t>
            </w:r>
          </w:p>
        </w:tc>
        <w:tc>
          <w:tcPr>
            <w:tcW w:w="2268" w:type="dxa"/>
          </w:tcPr>
          <w:p w:rsidR="00FC5006" w:rsidRPr="00503A5E" w:rsidRDefault="00FC5006" w:rsidP="000059A4">
            <w:pPr>
              <w:pStyle w:val="a6"/>
              <w:jc w:val="center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0059A4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Демонстрационный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0059A4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урок с учащимися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7.</w:t>
            </w:r>
          </w:p>
        </w:tc>
        <w:tc>
          <w:tcPr>
            <w:tcW w:w="5571" w:type="dxa"/>
          </w:tcPr>
          <w:p w:rsidR="00FC5006" w:rsidRPr="001B1603" w:rsidRDefault="00FC5006" w:rsidP="001B1603">
            <w:pPr>
              <w:pStyle w:val="a6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1B1603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Проектирование учебного занятия по профессиональному м</w:t>
            </w:r>
            <w:r w:rsidRPr="001B1603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о</w:t>
            </w:r>
            <w:r w:rsidRPr="001B1603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дулю по профессии Повар, кондитер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 xml:space="preserve">60 мин </w:t>
            </w:r>
          </w:p>
        </w:tc>
        <w:tc>
          <w:tcPr>
            <w:tcW w:w="2268" w:type="dxa"/>
          </w:tcPr>
          <w:p w:rsidR="00FC5006" w:rsidRPr="00503A5E" w:rsidRDefault="00FC5006" w:rsidP="00503A5E">
            <w:pPr>
              <w:pStyle w:val="a6"/>
              <w:jc w:val="center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Работа в </w:t>
            </w:r>
            <w:proofErr w:type="spellStart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микрогруппах</w:t>
            </w:r>
            <w:proofErr w:type="spellEnd"/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8.</w:t>
            </w:r>
          </w:p>
        </w:tc>
        <w:tc>
          <w:tcPr>
            <w:tcW w:w="5571" w:type="dxa"/>
          </w:tcPr>
          <w:p w:rsidR="00FC5006" w:rsidRPr="00503A5E" w:rsidRDefault="00FC5006" w:rsidP="001B1603">
            <w:pPr>
              <w:pStyle w:val="a6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Презентация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разработанных 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проект</w:t>
            </w:r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ов </w:t>
            </w:r>
            <w:proofErr w:type="spellStart"/>
            <w:r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микрогруппами</w:t>
            </w:r>
            <w:proofErr w:type="spellEnd"/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60 мин</w:t>
            </w:r>
          </w:p>
        </w:tc>
        <w:tc>
          <w:tcPr>
            <w:tcW w:w="2268" w:type="dxa"/>
          </w:tcPr>
          <w:p w:rsidR="00FC5006" w:rsidRPr="00503A5E" w:rsidRDefault="00FC5006" w:rsidP="00503A5E">
            <w:pPr>
              <w:pStyle w:val="a6"/>
              <w:jc w:val="center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Защита стажерами св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о</w:t>
            </w:r>
            <w:r w:rsidRPr="00503A5E">
              <w:rPr>
                <w:rStyle w:val="FontStyle51"/>
                <w:b w:val="0"/>
                <w:bCs/>
                <w:color w:val="auto"/>
                <w:sz w:val="22"/>
                <w:szCs w:val="22"/>
              </w:rPr>
              <w:t>их проектов</w:t>
            </w:r>
          </w:p>
        </w:tc>
      </w:tr>
      <w:tr w:rsidR="00FC5006" w:rsidRPr="00414399" w:rsidTr="00503A5E">
        <w:tc>
          <w:tcPr>
            <w:tcW w:w="9447" w:type="dxa"/>
            <w:gridSpan w:val="4"/>
          </w:tcPr>
          <w:p w:rsidR="00FC5006" w:rsidRPr="00503A5E" w:rsidRDefault="00FC5006" w:rsidP="000059A4">
            <w:pPr>
              <w:pStyle w:val="a6"/>
              <w:jc w:val="center"/>
              <w:rPr>
                <w:rStyle w:val="FontStyle51"/>
                <w:b w:val="0"/>
                <w:bCs/>
                <w:color w:val="auto"/>
                <w:sz w:val="22"/>
                <w:szCs w:val="22"/>
              </w:rPr>
            </w:pPr>
            <w:r w:rsidRPr="00503A5E">
              <w:rPr>
                <w:b/>
                <w:szCs w:val="22"/>
              </w:rPr>
              <w:t>Перерыв 15.50 – 16.10</w:t>
            </w:r>
          </w:p>
        </w:tc>
      </w:tr>
      <w:tr w:rsidR="00FC5006" w:rsidRPr="00414399" w:rsidTr="007025FB">
        <w:tc>
          <w:tcPr>
            <w:tcW w:w="657" w:type="dxa"/>
          </w:tcPr>
          <w:p w:rsidR="00FC5006" w:rsidRPr="00503A5E" w:rsidRDefault="00FC5006" w:rsidP="00887E30">
            <w:pPr>
              <w:pStyle w:val="a6"/>
              <w:rPr>
                <w:szCs w:val="22"/>
              </w:rPr>
            </w:pPr>
            <w:r w:rsidRPr="00503A5E">
              <w:rPr>
                <w:szCs w:val="22"/>
              </w:rPr>
              <w:t>9.</w:t>
            </w:r>
          </w:p>
        </w:tc>
        <w:tc>
          <w:tcPr>
            <w:tcW w:w="5571" w:type="dxa"/>
          </w:tcPr>
          <w:p w:rsidR="00FC5006" w:rsidRPr="00503A5E" w:rsidRDefault="00FC5006" w:rsidP="0029454B">
            <w:pPr>
              <w:pStyle w:val="a6"/>
              <w:rPr>
                <w:rStyle w:val="8pt"/>
                <w:color w:val="auto"/>
                <w:sz w:val="22"/>
                <w:szCs w:val="22"/>
              </w:rPr>
            </w:pPr>
            <w:r w:rsidRPr="00503A5E">
              <w:rPr>
                <w:rStyle w:val="8pt"/>
                <w:color w:val="auto"/>
                <w:sz w:val="22"/>
                <w:szCs w:val="22"/>
              </w:rPr>
              <w:t>Обсуждение результатов работы. Рефлексия.</w:t>
            </w:r>
          </w:p>
        </w:tc>
        <w:tc>
          <w:tcPr>
            <w:tcW w:w="951" w:type="dxa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 xml:space="preserve">50 мин </w:t>
            </w:r>
          </w:p>
        </w:tc>
        <w:tc>
          <w:tcPr>
            <w:tcW w:w="2268" w:type="dxa"/>
          </w:tcPr>
          <w:p w:rsidR="00FC5006" w:rsidRPr="000059A4" w:rsidRDefault="00FC5006" w:rsidP="00503A5E">
            <w:pPr>
              <w:pStyle w:val="a6"/>
              <w:jc w:val="center"/>
              <w:rPr>
                <w:szCs w:val="22"/>
              </w:rPr>
            </w:pPr>
            <w:r w:rsidRPr="000059A4">
              <w:rPr>
                <w:szCs w:val="22"/>
              </w:rPr>
              <w:t xml:space="preserve">Семинар </w:t>
            </w:r>
          </w:p>
        </w:tc>
      </w:tr>
      <w:tr w:rsidR="00FC5006" w:rsidRPr="00414399" w:rsidTr="00503A5E">
        <w:tc>
          <w:tcPr>
            <w:tcW w:w="9447" w:type="dxa"/>
            <w:gridSpan w:val="4"/>
          </w:tcPr>
          <w:p w:rsidR="00FC5006" w:rsidRPr="00503A5E" w:rsidRDefault="00FC5006" w:rsidP="00503A5E">
            <w:pPr>
              <w:pStyle w:val="a6"/>
              <w:jc w:val="center"/>
              <w:rPr>
                <w:szCs w:val="22"/>
              </w:rPr>
            </w:pPr>
            <w:r w:rsidRPr="00503A5E">
              <w:rPr>
                <w:szCs w:val="22"/>
              </w:rPr>
              <w:t>Итого 8 часов</w:t>
            </w:r>
          </w:p>
        </w:tc>
      </w:tr>
    </w:tbl>
    <w:p w:rsidR="00FC5006" w:rsidRPr="00414399" w:rsidRDefault="00FC5006" w:rsidP="00640D34">
      <w:pPr>
        <w:pStyle w:val="ad"/>
        <w:tabs>
          <w:tab w:val="left" w:pos="426"/>
        </w:tabs>
        <w:spacing w:before="240" w:beforeAutospacing="0" w:after="0" w:afterAutospacing="0" w:line="276" w:lineRule="auto"/>
        <w:contextualSpacing/>
        <w:jc w:val="both"/>
        <w:rPr>
          <w:b/>
          <w:bCs/>
          <w:u w:val="single"/>
        </w:rPr>
      </w:pPr>
      <w:r w:rsidRPr="00414399">
        <w:rPr>
          <w:b/>
        </w:rPr>
        <w:t>Основная форма</w:t>
      </w:r>
      <w:r w:rsidRPr="00414399">
        <w:t xml:space="preserve"> проведения стажерской практики: обобщение инновационного опыта.</w:t>
      </w:r>
    </w:p>
    <w:p w:rsidR="00FC5006" w:rsidRPr="00414399" w:rsidRDefault="00FC5006" w:rsidP="00640D34">
      <w:pPr>
        <w:pStyle w:val="ad"/>
        <w:tabs>
          <w:tab w:val="left" w:pos="426"/>
        </w:tabs>
        <w:spacing w:before="240" w:beforeAutospacing="0" w:after="0" w:afterAutospacing="0" w:line="276" w:lineRule="auto"/>
        <w:contextualSpacing/>
        <w:jc w:val="both"/>
        <w:rPr>
          <w:bCs/>
        </w:rPr>
      </w:pPr>
      <w:r w:rsidRPr="00414399">
        <w:rPr>
          <w:b/>
          <w:bCs/>
        </w:rPr>
        <w:t xml:space="preserve">Формы текущего контроля: </w:t>
      </w:r>
      <w:r w:rsidRPr="00414399">
        <w:rPr>
          <w:bCs/>
        </w:rPr>
        <w:t>рефлексия, выполнение практических заданий.</w:t>
      </w:r>
    </w:p>
    <w:p w:rsidR="00FC5006" w:rsidRPr="00414399" w:rsidRDefault="00FC5006" w:rsidP="000059A4">
      <w:pPr>
        <w:pStyle w:val="ad"/>
        <w:tabs>
          <w:tab w:val="left" w:pos="426"/>
        </w:tabs>
        <w:spacing w:before="240" w:beforeAutospacing="0" w:after="0" w:afterAutospacing="0" w:line="276" w:lineRule="auto"/>
        <w:contextualSpacing/>
        <w:jc w:val="both"/>
      </w:pPr>
      <w:r w:rsidRPr="00414399">
        <w:rPr>
          <w:b/>
          <w:bCs/>
        </w:rPr>
        <w:t xml:space="preserve">Система оценки достижения планируемых результатов: </w:t>
      </w:r>
      <w:r w:rsidRPr="00414399">
        <w:rPr>
          <w:bCs/>
        </w:rPr>
        <w:t xml:space="preserve">представление разработанных проектов стажеров. </w:t>
      </w:r>
    </w:p>
    <w:sectPr w:rsidR="00FC5006" w:rsidRPr="00414399" w:rsidSect="00E46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CE" w:rsidRDefault="00B42CCE" w:rsidP="000F2853">
      <w:r>
        <w:separator/>
      </w:r>
    </w:p>
  </w:endnote>
  <w:endnote w:type="continuationSeparator" w:id="0">
    <w:p w:rsidR="00B42CCE" w:rsidRDefault="00B42CCE" w:rsidP="000F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CE" w:rsidRDefault="00B42CCE" w:rsidP="000F2853">
      <w:r>
        <w:separator/>
      </w:r>
    </w:p>
  </w:footnote>
  <w:footnote w:type="continuationSeparator" w:id="0">
    <w:p w:rsidR="00B42CCE" w:rsidRDefault="00B42CCE" w:rsidP="000F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C5D6D86"/>
    <w:multiLevelType w:val="hybridMultilevel"/>
    <w:tmpl w:val="048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551C"/>
    <w:multiLevelType w:val="hybridMultilevel"/>
    <w:tmpl w:val="BE8CB9D0"/>
    <w:lvl w:ilvl="0" w:tplc="C09A5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124EC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0B4DE6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411E2A"/>
    <w:multiLevelType w:val="hybridMultilevel"/>
    <w:tmpl w:val="B63A8016"/>
    <w:lvl w:ilvl="0" w:tplc="CECC172E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17025E"/>
    <w:multiLevelType w:val="hybridMultilevel"/>
    <w:tmpl w:val="17C6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6274E"/>
    <w:multiLevelType w:val="hybridMultilevel"/>
    <w:tmpl w:val="09D8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B77CA"/>
    <w:multiLevelType w:val="hybridMultilevel"/>
    <w:tmpl w:val="AFF4D6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AE6FBD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6F6627"/>
    <w:multiLevelType w:val="hybridMultilevel"/>
    <w:tmpl w:val="6058AA5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C2A1955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D0E"/>
    <w:rsid w:val="000059A4"/>
    <w:rsid w:val="00072F9B"/>
    <w:rsid w:val="00095881"/>
    <w:rsid w:val="000A1FA0"/>
    <w:rsid w:val="000A34B9"/>
    <w:rsid w:val="000A677D"/>
    <w:rsid w:val="000D4BCD"/>
    <w:rsid w:val="000E1E39"/>
    <w:rsid w:val="000E4E75"/>
    <w:rsid w:val="000F1ED1"/>
    <w:rsid w:val="000F2853"/>
    <w:rsid w:val="00150388"/>
    <w:rsid w:val="00163406"/>
    <w:rsid w:val="00165AD2"/>
    <w:rsid w:val="00174E92"/>
    <w:rsid w:val="0018167C"/>
    <w:rsid w:val="00183C67"/>
    <w:rsid w:val="00185471"/>
    <w:rsid w:val="001918BF"/>
    <w:rsid w:val="001B1603"/>
    <w:rsid w:val="001D2A15"/>
    <w:rsid w:val="001E576C"/>
    <w:rsid w:val="002125A8"/>
    <w:rsid w:val="00242C87"/>
    <w:rsid w:val="00270277"/>
    <w:rsid w:val="00290843"/>
    <w:rsid w:val="0029454B"/>
    <w:rsid w:val="00294C6B"/>
    <w:rsid w:val="002D6570"/>
    <w:rsid w:val="002D7C6E"/>
    <w:rsid w:val="002E6C46"/>
    <w:rsid w:val="003102EB"/>
    <w:rsid w:val="003131BD"/>
    <w:rsid w:val="00331405"/>
    <w:rsid w:val="00346D76"/>
    <w:rsid w:val="00356CF0"/>
    <w:rsid w:val="003D45AB"/>
    <w:rsid w:val="003D4DF8"/>
    <w:rsid w:val="003F48BC"/>
    <w:rsid w:val="003F6AF9"/>
    <w:rsid w:val="00414399"/>
    <w:rsid w:val="00435B6F"/>
    <w:rsid w:val="00436B26"/>
    <w:rsid w:val="00441B70"/>
    <w:rsid w:val="0044402D"/>
    <w:rsid w:val="004820B5"/>
    <w:rsid w:val="0049427E"/>
    <w:rsid w:val="004B0B6C"/>
    <w:rsid w:val="004C74D3"/>
    <w:rsid w:val="004E1037"/>
    <w:rsid w:val="004E5655"/>
    <w:rsid w:val="00500659"/>
    <w:rsid w:val="00503A5E"/>
    <w:rsid w:val="00503A97"/>
    <w:rsid w:val="00504979"/>
    <w:rsid w:val="00521334"/>
    <w:rsid w:val="00531D0D"/>
    <w:rsid w:val="0055195C"/>
    <w:rsid w:val="005737ED"/>
    <w:rsid w:val="005804DF"/>
    <w:rsid w:val="005838C9"/>
    <w:rsid w:val="005878AB"/>
    <w:rsid w:val="005903F8"/>
    <w:rsid w:val="005C5F86"/>
    <w:rsid w:val="00600167"/>
    <w:rsid w:val="006369E8"/>
    <w:rsid w:val="00640D34"/>
    <w:rsid w:val="006809B4"/>
    <w:rsid w:val="00680D14"/>
    <w:rsid w:val="00692CD1"/>
    <w:rsid w:val="006A6A81"/>
    <w:rsid w:val="006C20F3"/>
    <w:rsid w:val="006E528C"/>
    <w:rsid w:val="006E75F9"/>
    <w:rsid w:val="007025FB"/>
    <w:rsid w:val="007210EE"/>
    <w:rsid w:val="0073139B"/>
    <w:rsid w:val="00736116"/>
    <w:rsid w:val="00740516"/>
    <w:rsid w:val="00763538"/>
    <w:rsid w:val="00763BF9"/>
    <w:rsid w:val="007A3DAE"/>
    <w:rsid w:val="007A4429"/>
    <w:rsid w:val="007C3A1C"/>
    <w:rsid w:val="007D1D0E"/>
    <w:rsid w:val="007D3037"/>
    <w:rsid w:val="007D5FE8"/>
    <w:rsid w:val="0080429B"/>
    <w:rsid w:val="00820D0D"/>
    <w:rsid w:val="00830B45"/>
    <w:rsid w:val="00874190"/>
    <w:rsid w:val="00885ECD"/>
    <w:rsid w:val="0088669F"/>
    <w:rsid w:val="00887E30"/>
    <w:rsid w:val="008B0327"/>
    <w:rsid w:val="008F2ADE"/>
    <w:rsid w:val="0090247B"/>
    <w:rsid w:val="009155F7"/>
    <w:rsid w:val="009226AF"/>
    <w:rsid w:val="00941F50"/>
    <w:rsid w:val="00961661"/>
    <w:rsid w:val="0096600D"/>
    <w:rsid w:val="009C40FA"/>
    <w:rsid w:val="009E27A6"/>
    <w:rsid w:val="009F559C"/>
    <w:rsid w:val="00A6361D"/>
    <w:rsid w:val="00A71ABD"/>
    <w:rsid w:val="00A749E2"/>
    <w:rsid w:val="00A851CF"/>
    <w:rsid w:val="00A91430"/>
    <w:rsid w:val="00AA4FC7"/>
    <w:rsid w:val="00B04B9E"/>
    <w:rsid w:val="00B22D8E"/>
    <w:rsid w:val="00B42CCE"/>
    <w:rsid w:val="00B52EC5"/>
    <w:rsid w:val="00B86199"/>
    <w:rsid w:val="00BA0C69"/>
    <w:rsid w:val="00BB12BC"/>
    <w:rsid w:val="00C22398"/>
    <w:rsid w:val="00C472A7"/>
    <w:rsid w:val="00C65754"/>
    <w:rsid w:val="00C663F0"/>
    <w:rsid w:val="00C97AA1"/>
    <w:rsid w:val="00CA0ABE"/>
    <w:rsid w:val="00CC5826"/>
    <w:rsid w:val="00CF4244"/>
    <w:rsid w:val="00CF75D2"/>
    <w:rsid w:val="00D011D9"/>
    <w:rsid w:val="00D154C7"/>
    <w:rsid w:val="00D30D14"/>
    <w:rsid w:val="00D3156E"/>
    <w:rsid w:val="00D40D83"/>
    <w:rsid w:val="00D519E1"/>
    <w:rsid w:val="00D643CD"/>
    <w:rsid w:val="00D8545E"/>
    <w:rsid w:val="00DB495B"/>
    <w:rsid w:val="00DD1931"/>
    <w:rsid w:val="00DF2100"/>
    <w:rsid w:val="00DF4593"/>
    <w:rsid w:val="00E134A6"/>
    <w:rsid w:val="00E14CC9"/>
    <w:rsid w:val="00E26D7E"/>
    <w:rsid w:val="00E326A8"/>
    <w:rsid w:val="00E46D8E"/>
    <w:rsid w:val="00E65B4E"/>
    <w:rsid w:val="00E7185F"/>
    <w:rsid w:val="00E91149"/>
    <w:rsid w:val="00E911E8"/>
    <w:rsid w:val="00EA1411"/>
    <w:rsid w:val="00EA194E"/>
    <w:rsid w:val="00EB0BAD"/>
    <w:rsid w:val="00EB2691"/>
    <w:rsid w:val="00EC5571"/>
    <w:rsid w:val="00EE69E5"/>
    <w:rsid w:val="00F3609D"/>
    <w:rsid w:val="00FB0F8C"/>
    <w:rsid w:val="00FC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E8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C20F3"/>
    <w:pPr>
      <w:keepNext/>
      <w:keepLines/>
      <w:spacing w:before="480" w:line="276" w:lineRule="auto"/>
      <w:jc w:val="both"/>
      <w:outlineLvl w:val="0"/>
    </w:pPr>
    <w:rPr>
      <w:rFonts w:ascii="Cambria" w:eastAsia="Calibri" w:hAnsi="Cambria"/>
      <w:b/>
      <w:bCs/>
      <w:color w:val="008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0F3"/>
    <w:rPr>
      <w:rFonts w:ascii="Cambria" w:hAnsi="Cambria" w:cs="Times New Roman"/>
      <w:b/>
      <w:color w:val="008080"/>
      <w:sz w:val="28"/>
    </w:rPr>
  </w:style>
  <w:style w:type="paragraph" w:styleId="a3">
    <w:name w:val="Title"/>
    <w:basedOn w:val="a"/>
    <w:next w:val="a"/>
    <w:link w:val="a4"/>
    <w:uiPriority w:val="99"/>
    <w:qFormat/>
    <w:rsid w:val="006C20F3"/>
    <w:pPr>
      <w:pBdr>
        <w:bottom w:val="single" w:sz="8" w:space="4" w:color="808080"/>
      </w:pBdr>
      <w:spacing w:after="300"/>
      <w:jc w:val="both"/>
    </w:pPr>
    <w:rPr>
      <w:rFonts w:ascii="Cambria" w:eastAsia="Calibri" w:hAnsi="Cambria"/>
      <w:color w:val="000080"/>
      <w:spacing w:val="5"/>
      <w:kern w:val="28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C20F3"/>
    <w:rPr>
      <w:rFonts w:ascii="Cambria" w:hAnsi="Cambria" w:cs="Times New Roman"/>
      <w:color w:val="000080"/>
      <w:spacing w:val="5"/>
      <w:kern w:val="28"/>
      <w:sz w:val="20"/>
    </w:rPr>
  </w:style>
  <w:style w:type="paragraph" w:styleId="a5">
    <w:name w:val="List Paragraph"/>
    <w:basedOn w:val="a"/>
    <w:uiPriority w:val="99"/>
    <w:qFormat/>
    <w:rsid w:val="006C20F3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Таблтекст"/>
    <w:basedOn w:val="a"/>
    <w:uiPriority w:val="99"/>
    <w:rsid w:val="007D1D0E"/>
    <w:pPr>
      <w:autoSpaceDE w:val="0"/>
      <w:autoSpaceDN w:val="0"/>
      <w:adjustRightInd w:val="0"/>
    </w:pPr>
    <w:rPr>
      <w:rFonts w:eastAsia="Times New Roman"/>
      <w:sz w:val="22"/>
      <w:szCs w:val="28"/>
      <w:lang w:eastAsia="ru-RU"/>
    </w:rPr>
  </w:style>
  <w:style w:type="paragraph" w:customStyle="1" w:styleId="a7">
    <w:name w:val="Таблшапка"/>
    <w:basedOn w:val="a"/>
    <w:uiPriority w:val="99"/>
    <w:rsid w:val="007D1D0E"/>
    <w:pPr>
      <w:jc w:val="center"/>
    </w:pPr>
    <w:rPr>
      <w:rFonts w:eastAsia="Times New Roman"/>
      <w:b/>
      <w:sz w:val="20"/>
      <w:lang w:eastAsia="ru-RU"/>
    </w:rPr>
  </w:style>
  <w:style w:type="paragraph" w:customStyle="1" w:styleId="Style3">
    <w:name w:val="Style3"/>
    <w:basedOn w:val="a"/>
    <w:uiPriority w:val="99"/>
    <w:rsid w:val="007D1D0E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FontStyle51">
    <w:name w:val="Font Style51"/>
    <w:uiPriority w:val="99"/>
    <w:rsid w:val="007D1D0E"/>
    <w:rPr>
      <w:rFonts w:ascii="Times New Roman" w:hAnsi="Times New Roman"/>
      <w:b/>
      <w:color w:val="000000"/>
      <w:sz w:val="24"/>
    </w:rPr>
  </w:style>
  <w:style w:type="paragraph" w:customStyle="1" w:styleId="11">
    <w:name w:val="Абзац списка1"/>
    <w:basedOn w:val="a"/>
    <w:uiPriority w:val="99"/>
    <w:rsid w:val="00500659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a8">
    <w:name w:val="footnote text"/>
    <w:basedOn w:val="a"/>
    <w:link w:val="a9"/>
    <w:uiPriority w:val="99"/>
    <w:semiHidden/>
    <w:rsid w:val="000F2853"/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F2853"/>
    <w:rPr>
      <w:rFonts w:ascii="Times New Roman" w:hAnsi="Times New Roman" w:cs="Times New Roman"/>
    </w:rPr>
  </w:style>
  <w:style w:type="character" w:styleId="aa">
    <w:name w:val="footnote reference"/>
    <w:basedOn w:val="a0"/>
    <w:uiPriority w:val="99"/>
    <w:semiHidden/>
    <w:rsid w:val="000F2853"/>
    <w:rPr>
      <w:rFonts w:ascii="Times New Roman" w:hAnsi="Times New Roman" w:cs="Times New Roman"/>
      <w:vertAlign w:val="superscript"/>
    </w:rPr>
  </w:style>
  <w:style w:type="table" w:styleId="ab">
    <w:name w:val="Table Grid"/>
    <w:basedOn w:val="a1"/>
    <w:uiPriority w:val="99"/>
    <w:rsid w:val="0053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locked/>
    <w:rsid w:val="007D3037"/>
    <w:rPr>
      <w:rFonts w:cs="Times New Roman"/>
      <w:i/>
    </w:rPr>
  </w:style>
  <w:style w:type="paragraph" w:styleId="ad">
    <w:name w:val="Normal (Web)"/>
    <w:basedOn w:val="a"/>
    <w:uiPriority w:val="99"/>
    <w:rsid w:val="008F2ADE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e">
    <w:name w:val="Hyperlink"/>
    <w:basedOn w:val="a0"/>
    <w:uiPriority w:val="99"/>
    <w:rsid w:val="004C74D3"/>
    <w:rPr>
      <w:rFonts w:cs="Times New Roman"/>
      <w:color w:val="0000FF"/>
      <w:u w:val="single"/>
    </w:rPr>
  </w:style>
  <w:style w:type="character" w:customStyle="1" w:styleId="af">
    <w:name w:val="Основной текст_"/>
    <w:basedOn w:val="a0"/>
    <w:link w:val="12"/>
    <w:uiPriority w:val="99"/>
    <w:locked/>
    <w:rsid w:val="003D4DF8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3D4DF8"/>
    <w:pPr>
      <w:widowControl w:val="0"/>
      <w:shd w:val="clear" w:color="auto" w:fill="FFFFFF"/>
      <w:spacing w:before="180" w:after="180" w:line="254" w:lineRule="exact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0pt">
    <w:name w:val="Основной текст + Интервал 0 pt"/>
    <w:basedOn w:val="af"/>
    <w:uiPriority w:val="99"/>
    <w:rsid w:val="00C97AA1"/>
    <w:rPr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aliases w:val="Интервал 0 pt"/>
    <w:basedOn w:val="af"/>
    <w:uiPriority w:val="99"/>
    <w:rsid w:val="00174E92"/>
    <w:rPr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8pt1">
    <w:name w:val="Основной текст + 8 pt1"/>
    <w:aliases w:val="Полужирный,Интервал 0 pt1"/>
    <w:basedOn w:val="af"/>
    <w:uiPriority w:val="99"/>
    <w:rsid w:val="00763538"/>
    <w:rPr>
      <w:b/>
      <w:bCs/>
      <w:color w:val="000000"/>
      <w:spacing w:val="4"/>
      <w:w w:val="100"/>
      <w:position w:val="0"/>
      <w:sz w:val="16"/>
      <w:szCs w:val="16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CC58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82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37CB-DC1C-44DB-ADD3-48E8EC3F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RePack by SPecialiST</cp:lastModifiedBy>
  <cp:revision>3</cp:revision>
  <cp:lastPrinted>2016-10-12T10:26:00Z</cp:lastPrinted>
  <dcterms:created xsi:type="dcterms:W3CDTF">2017-03-16T07:30:00Z</dcterms:created>
  <dcterms:modified xsi:type="dcterms:W3CDTF">2017-03-16T07:33:00Z</dcterms:modified>
</cp:coreProperties>
</file>